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906" w:rsidRPr="00062F44" w:rsidRDefault="00251906" w:rsidP="00251906">
      <w:pPr>
        <w:widowControl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062F44">
        <w:rPr>
          <w:rFonts w:ascii="黑体" w:eastAsia="黑体" w:hAnsi="黑体" w:hint="eastAsia"/>
          <w:sz w:val="32"/>
          <w:szCs w:val="32"/>
        </w:rPr>
        <w:t>附件</w:t>
      </w:r>
    </w:p>
    <w:p w:rsidR="00251906" w:rsidRPr="00614428" w:rsidRDefault="00251906" w:rsidP="00251906">
      <w:pPr>
        <w:widowControl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报名</w:t>
      </w:r>
      <w:r w:rsidRPr="00614428">
        <w:rPr>
          <w:rFonts w:ascii="方正小标宋简体" w:eastAsia="方正小标宋简体" w:hint="eastAsia"/>
          <w:sz w:val="44"/>
          <w:szCs w:val="44"/>
        </w:rPr>
        <w:t>回执表</w:t>
      </w:r>
    </w:p>
    <w:bookmarkEnd w:id="0"/>
    <w:p w:rsidR="00251906" w:rsidRPr="00614428" w:rsidRDefault="00251906" w:rsidP="00251906">
      <w:pPr>
        <w:widowControl/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614428">
        <w:rPr>
          <w:rFonts w:ascii="黑体" w:eastAsia="黑体" w:hAnsi="黑体" w:hint="eastAsia"/>
          <w:sz w:val="32"/>
          <w:szCs w:val="32"/>
        </w:rPr>
        <w:t>单位：</w:t>
      </w:r>
    </w:p>
    <w:tbl>
      <w:tblPr>
        <w:tblStyle w:val="a7"/>
        <w:tblW w:w="14682" w:type="dxa"/>
        <w:jc w:val="center"/>
        <w:tblLook w:val="04A0" w:firstRow="1" w:lastRow="0" w:firstColumn="1" w:lastColumn="0" w:noHBand="0" w:noVBand="1"/>
      </w:tblPr>
      <w:tblGrid>
        <w:gridCol w:w="1510"/>
        <w:gridCol w:w="993"/>
        <w:gridCol w:w="992"/>
        <w:gridCol w:w="1417"/>
        <w:gridCol w:w="1407"/>
        <w:gridCol w:w="1160"/>
        <w:gridCol w:w="2383"/>
        <w:gridCol w:w="2977"/>
        <w:gridCol w:w="1843"/>
      </w:tblGrid>
      <w:tr w:rsidR="00251906" w:rsidTr="003C7579">
        <w:trPr>
          <w:jc w:val="center"/>
        </w:trPr>
        <w:tc>
          <w:tcPr>
            <w:tcW w:w="2503" w:type="dxa"/>
            <w:gridSpan w:val="2"/>
            <w:vAlign w:val="center"/>
          </w:tcPr>
          <w:p w:rsidR="00251906" w:rsidRPr="004D19E2" w:rsidRDefault="00251906" w:rsidP="003C7579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91AE8">
              <w:rPr>
                <w:rFonts w:ascii="黑体" w:eastAsia="黑体" w:hAnsi="黑体" w:hint="eastAsia"/>
                <w:w w:val="90"/>
                <w:sz w:val="28"/>
                <w:szCs w:val="28"/>
              </w:rPr>
              <w:t>参加培训班类别</w:t>
            </w:r>
          </w:p>
        </w:tc>
        <w:tc>
          <w:tcPr>
            <w:tcW w:w="4976" w:type="dxa"/>
            <w:gridSpan w:val="4"/>
            <w:vAlign w:val="center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  <w:r w:rsidRPr="00691AE8">
              <w:rPr>
                <w:rFonts w:ascii="仿宋_GB2312" w:eastAsia="仿宋_GB2312" w:hint="eastAsia"/>
                <w:sz w:val="28"/>
                <w:szCs w:val="28"/>
              </w:rPr>
              <w:t>宣传贯彻中医药法培训班</w:t>
            </w:r>
            <w:r w:rsidRPr="00CA3741">
              <w:rPr>
                <w:rFonts w:ascii="仿宋_GB2312" w:eastAsia="仿宋_GB2312" w:hint="eastAsia"/>
                <w:sz w:val="32"/>
                <w:szCs w:val="32"/>
              </w:rPr>
              <w:t>□</w:t>
            </w:r>
          </w:p>
        </w:tc>
        <w:tc>
          <w:tcPr>
            <w:tcW w:w="7203" w:type="dxa"/>
            <w:gridSpan w:val="3"/>
            <w:vAlign w:val="center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  <w:r w:rsidRPr="00691AE8">
              <w:rPr>
                <w:rFonts w:ascii="仿宋_GB2312" w:eastAsia="仿宋_GB2312" w:hint="eastAsia"/>
                <w:sz w:val="28"/>
                <w:szCs w:val="28"/>
              </w:rPr>
              <w:t>中医药监督知识与能力师资培训班</w:t>
            </w:r>
            <w:r w:rsidRPr="00CA3741">
              <w:rPr>
                <w:rFonts w:ascii="仿宋_GB2312" w:eastAsia="仿宋_GB2312" w:hint="eastAsia"/>
                <w:sz w:val="32"/>
                <w:szCs w:val="32"/>
              </w:rPr>
              <w:t>□</w:t>
            </w:r>
          </w:p>
        </w:tc>
      </w:tr>
      <w:tr w:rsidR="00251906" w:rsidTr="003C7579">
        <w:trPr>
          <w:jc w:val="center"/>
        </w:trPr>
        <w:tc>
          <w:tcPr>
            <w:tcW w:w="1510" w:type="dxa"/>
            <w:vAlign w:val="center"/>
          </w:tcPr>
          <w:p w:rsidR="00251906" w:rsidRPr="00691AE8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691AE8">
              <w:rPr>
                <w:rFonts w:ascii="黑体" w:eastAsia="黑体" w:hAnsi="黑体" w:hint="eastAsia"/>
                <w:w w:val="90"/>
                <w:sz w:val="28"/>
                <w:szCs w:val="28"/>
              </w:rPr>
              <w:t>姓名</w:t>
            </w:r>
          </w:p>
        </w:tc>
        <w:tc>
          <w:tcPr>
            <w:tcW w:w="993" w:type="dxa"/>
            <w:vAlign w:val="center"/>
          </w:tcPr>
          <w:p w:rsidR="00251906" w:rsidRPr="00691AE8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691AE8">
              <w:rPr>
                <w:rFonts w:ascii="黑体" w:eastAsia="黑体" w:hAnsi="黑体" w:hint="eastAsia"/>
                <w:w w:val="90"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251906" w:rsidRPr="00691AE8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691AE8">
              <w:rPr>
                <w:rFonts w:ascii="黑体" w:eastAsia="黑体" w:hAnsi="黑体" w:hint="eastAsia"/>
                <w:w w:val="90"/>
                <w:sz w:val="28"/>
                <w:szCs w:val="28"/>
              </w:rPr>
              <w:t>民族</w:t>
            </w:r>
          </w:p>
        </w:tc>
        <w:tc>
          <w:tcPr>
            <w:tcW w:w="1417" w:type="dxa"/>
            <w:vAlign w:val="center"/>
          </w:tcPr>
          <w:p w:rsidR="00251906" w:rsidRPr="00691AE8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691AE8">
              <w:rPr>
                <w:rFonts w:ascii="黑体" w:eastAsia="黑体" w:hAnsi="黑体" w:hint="eastAsia"/>
                <w:w w:val="90"/>
                <w:sz w:val="28"/>
                <w:szCs w:val="28"/>
              </w:rPr>
              <w:t>职务</w:t>
            </w:r>
          </w:p>
        </w:tc>
        <w:tc>
          <w:tcPr>
            <w:tcW w:w="1407" w:type="dxa"/>
            <w:vAlign w:val="center"/>
          </w:tcPr>
          <w:p w:rsidR="00251906" w:rsidRPr="00691AE8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691AE8">
              <w:rPr>
                <w:rFonts w:ascii="黑体" w:eastAsia="黑体" w:hAnsi="黑体" w:hint="eastAsia"/>
                <w:w w:val="90"/>
                <w:sz w:val="28"/>
                <w:szCs w:val="28"/>
              </w:rPr>
              <w:t>手机号码</w:t>
            </w:r>
          </w:p>
        </w:tc>
        <w:tc>
          <w:tcPr>
            <w:tcW w:w="3543" w:type="dxa"/>
            <w:gridSpan w:val="2"/>
            <w:vAlign w:val="center"/>
          </w:tcPr>
          <w:p w:rsidR="00251906" w:rsidRPr="00BE3AFA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BE3AFA">
              <w:rPr>
                <w:rFonts w:ascii="黑体" w:eastAsia="黑体" w:hAnsi="黑体" w:hint="eastAsia"/>
                <w:w w:val="90"/>
                <w:sz w:val="28"/>
                <w:szCs w:val="28"/>
              </w:rPr>
              <w:t>去程航班（车次）及抵达时间</w:t>
            </w:r>
          </w:p>
        </w:tc>
        <w:tc>
          <w:tcPr>
            <w:tcW w:w="2977" w:type="dxa"/>
            <w:vAlign w:val="center"/>
          </w:tcPr>
          <w:p w:rsidR="00251906" w:rsidRPr="00BE3AFA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28"/>
                <w:szCs w:val="28"/>
              </w:rPr>
            </w:pPr>
            <w:r w:rsidRPr="00BE3AFA">
              <w:rPr>
                <w:rFonts w:ascii="黑体" w:eastAsia="黑体" w:hAnsi="黑体" w:hint="eastAsia"/>
                <w:w w:val="90"/>
                <w:sz w:val="28"/>
                <w:szCs w:val="28"/>
              </w:rPr>
              <w:t>返程航班（车次）及时间</w:t>
            </w:r>
          </w:p>
        </w:tc>
        <w:tc>
          <w:tcPr>
            <w:tcW w:w="1843" w:type="dxa"/>
            <w:vAlign w:val="center"/>
          </w:tcPr>
          <w:p w:rsidR="00251906" w:rsidRPr="00AE5CA2" w:rsidRDefault="00251906" w:rsidP="003C7579">
            <w:pPr>
              <w:widowControl/>
              <w:jc w:val="center"/>
              <w:rPr>
                <w:rFonts w:ascii="黑体" w:eastAsia="黑体" w:hAnsi="黑体"/>
                <w:w w:val="90"/>
                <w:sz w:val="32"/>
                <w:szCs w:val="32"/>
              </w:rPr>
            </w:pPr>
            <w:r w:rsidRPr="00BE3AFA">
              <w:rPr>
                <w:rFonts w:ascii="黑体" w:eastAsia="黑体" w:hAnsi="黑体" w:hint="eastAsia"/>
                <w:w w:val="90"/>
                <w:sz w:val="28"/>
                <w:szCs w:val="28"/>
              </w:rPr>
              <w:t>是否需要接机</w:t>
            </w:r>
          </w:p>
        </w:tc>
      </w:tr>
      <w:tr w:rsidR="00251906" w:rsidTr="003C7579">
        <w:trPr>
          <w:jc w:val="center"/>
        </w:trPr>
        <w:tc>
          <w:tcPr>
            <w:tcW w:w="1510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gridSpan w:val="2"/>
          </w:tcPr>
          <w:p w:rsidR="00251906" w:rsidRPr="00A30C8B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51906" w:rsidTr="003C7579">
        <w:trPr>
          <w:jc w:val="center"/>
        </w:trPr>
        <w:tc>
          <w:tcPr>
            <w:tcW w:w="1510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gridSpan w:val="2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51906" w:rsidTr="003C7579">
        <w:trPr>
          <w:jc w:val="center"/>
        </w:trPr>
        <w:tc>
          <w:tcPr>
            <w:tcW w:w="1510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gridSpan w:val="2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51906" w:rsidTr="003C7579">
        <w:trPr>
          <w:jc w:val="center"/>
        </w:trPr>
        <w:tc>
          <w:tcPr>
            <w:tcW w:w="1510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543" w:type="dxa"/>
            <w:gridSpan w:val="2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</w:tcPr>
          <w:p w:rsidR="00251906" w:rsidRDefault="00251906" w:rsidP="003C7579"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251906" w:rsidRPr="004B1F45" w:rsidRDefault="00251906" w:rsidP="00251906">
      <w:pPr>
        <w:widowControl/>
        <w:spacing w:line="360" w:lineRule="auto"/>
        <w:rPr>
          <w:rFonts w:ascii="仿宋_GB2312" w:eastAsia="仿宋_GB2312"/>
          <w:sz w:val="24"/>
          <w:szCs w:val="24"/>
        </w:rPr>
      </w:pPr>
      <w:r w:rsidRPr="004B1F45">
        <w:rPr>
          <w:rFonts w:ascii="仿宋_GB2312" w:eastAsia="仿宋_GB2312" w:hint="eastAsia"/>
          <w:sz w:val="24"/>
          <w:szCs w:val="24"/>
        </w:rPr>
        <w:t>注：1.请在“参加培训班类别”处选择培训班类别并划√。</w:t>
      </w:r>
      <w:proofErr w:type="gramStart"/>
      <w:r w:rsidRPr="004B1F45">
        <w:rPr>
          <w:rFonts w:ascii="仿宋_GB2312" w:eastAsia="仿宋_GB2312" w:hint="eastAsia"/>
          <w:sz w:val="24"/>
          <w:szCs w:val="24"/>
        </w:rPr>
        <w:t>若参</w:t>
      </w:r>
      <w:proofErr w:type="gramEnd"/>
      <w:r w:rsidRPr="004B1F45">
        <w:rPr>
          <w:rFonts w:ascii="仿宋_GB2312" w:eastAsia="仿宋_GB2312" w:hint="eastAsia"/>
          <w:sz w:val="24"/>
          <w:szCs w:val="24"/>
        </w:rPr>
        <w:t>加两个培训班，均需要划√。</w:t>
      </w:r>
    </w:p>
    <w:p w:rsidR="00251906" w:rsidRPr="004B1F45" w:rsidRDefault="00251906" w:rsidP="00251906">
      <w:pPr>
        <w:widowControl/>
        <w:spacing w:line="360" w:lineRule="auto"/>
        <w:rPr>
          <w:rFonts w:ascii="仿宋_GB2312" w:eastAsia="仿宋_GB2312" w:hAnsi="仿宋"/>
          <w:sz w:val="24"/>
          <w:szCs w:val="24"/>
        </w:rPr>
      </w:pPr>
      <w:r w:rsidRPr="004B1F45">
        <w:rPr>
          <w:rFonts w:ascii="仿宋_GB2312" w:eastAsia="仿宋_GB2312" w:hint="eastAsia"/>
          <w:sz w:val="24"/>
          <w:szCs w:val="24"/>
        </w:rPr>
        <w:t xml:space="preserve">    2.请于</w:t>
      </w:r>
      <w:r w:rsidRPr="004B1F45">
        <w:rPr>
          <w:rFonts w:ascii="仿宋_GB2312" w:eastAsia="仿宋_GB2312" w:hAnsi="仿宋" w:hint="eastAsia"/>
          <w:sz w:val="24"/>
          <w:szCs w:val="24"/>
        </w:rPr>
        <w:t>2017年9月11日（星期一）16时前，</w:t>
      </w:r>
      <w:hyperlink r:id="rId6" w:history="1">
        <w:r w:rsidRPr="004B1F45">
          <w:rPr>
            <w:rFonts w:ascii="仿宋_GB2312" w:eastAsia="仿宋_GB2312" w:hAnsi="仿宋" w:hint="eastAsia"/>
            <w:sz w:val="24"/>
            <w:szCs w:val="24"/>
          </w:rPr>
          <w:t>将此表发送电子邮件至</w:t>
        </w:r>
        <w:r w:rsidRPr="004B1F45">
          <w:rPr>
            <w:rFonts w:ascii="仿宋_GB2312" w:eastAsia="仿宋_GB2312" w:hAnsi="仿宋"/>
            <w:sz w:val="24"/>
            <w:szCs w:val="24"/>
          </w:rPr>
          <w:t>781460521@qq.com</w:t>
        </w:r>
      </w:hyperlink>
      <w:r w:rsidRPr="004B1F45">
        <w:rPr>
          <w:rFonts w:ascii="仿宋_GB2312" w:eastAsia="仿宋_GB2312" w:hAnsi="仿宋" w:hint="eastAsia"/>
          <w:sz w:val="24"/>
          <w:szCs w:val="24"/>
        </w:rPr>
        <w:t>或传真至吉林省吉林中西医结合医院（传真号码：</w:t>
      </w:r>
      <w:r w:rsidRPr="004B1F45">
        <w:rPr>
          <w:rFonts w:ascii="仿宋_GB2312" w:eastAsia="仿宋_GB2312" w:hAnsi="仿宋"/>
          <w:sz w:val="24"/>
          <w:szCs w:val="24"/>
        </w:rPr>
        <w:t>0432-65010600</w:t>
      </w:r>
      <w:r w:rsidRPr="004B1F45">
        <w:rPr>
          <w:rFonts w:ascii="仿宋_GB2312" w:eastAsia="仿宋_GB2312" w:hAnsi="仿宋" w:hint="eastAsia"/>
          <w:sz w:val="24"/>
          <w:szCs w:val="24"/>
        </w:rPr>
        <w:t>）。</w:t>
      </w:r>
    </w:p>
    <w:p w:rsidR="00251906" w:rsidRPr="004B1F45" w:rsidRDefault="00251906" w:rsidP="00251906">
      <w:pPr>
        <w:widowControl/>
        <w:spacing w:line="360" w:lineRule="auto"/>
        <w:ind w:firstLineChars="200" w:firstLine="480"/>
        <w:rPr>
          <w:rFonts w:ascii="仿宋_GB2312" w:eastAsia="仿宋_GB2312" w:hAnsi="仿宋"/>
          <w:sz w:val="24"/>
          <w:szCs w:val="24"/>
        </w:rPr>
      </w:pPr>
      <w:r w:rsidRPr="004B1F45">
        <w:rPr>
          <w:rFonts w:ascii="仿宋_GB2312" w:eastAsia="仿宋_GB2312" w:hAnsi="仿宋" w:hint="eastAsia"/>
          <w:sz w:val="24"/>
          <w:szCs w:val="24"/>
        </w:rPr>
        <w:t>3.请参加培训人员自行预订往返程票，并填写具体的航班（车次）抵达及返程时间，以便安排车辆接送。</w:t>
      </w:r>
    </w:p>
    <w:p w:rsidR="00D67410" w:rsidRPr="00251906" w:rsidRDefault="00251906" w:rsidP="00251906">
      <w:pPr>
        <w:spacing w:line="360" w:lineRule="auto"/>
        <w:ind w:firstLineChars="200" w:firstLine="480"/>
      </w:pPr>
      <w:r w:rsidRPr="004B1F45">
        <w:rPr>
          <w:rFonts w:ascii="仿宋_GB2312" w:eastAsia="仿宋_GB2312" w:hAnsi="仿宋" w:hint="eastAsia"/>
          <w:sz w:val="24"/>
          <w:szCs w:val="24"/>
        </w:rPr>
        <w:t>4.</w:t>
      </w:r>
      <w:r>
        <w:rPr>
          <w:rFonts w:ascii="仿宋_GB2312" w:eastAsia="仿宋_GB2312" w:hAnsi="仿宋" w:hint="eastAsia"/>
          <w:sz w:val="24"/>
          <w:szCs w:val="24"/>
        </w:rPr>
        <w:t>自行前往培训地点的</w:t>
      </w:r>
      <w:r w:rsidRPr="004B1F45">
        <w:rPr>
          <w:rFonts w:ascii="仿宋_GB2312" w:eastAsia="仿宋_GB2312" w:hAnsi="仿宋" w:hint="eastAsia"/>
          <w:bCs/>
          <w:sz w:val="24"/>
          <w:szCs w:val="24"/>
        </w:rPr>
        <w:t>乘车方式：</w:t>
      </w:r>
      <w:r>
        <w:rPr>
          <w:rFonts w:ascii="仿宋_GB2312" w:eastAsia="仿宋_GB2312" w:hAnsi="仿宋" w:hint="eastAsia"/>
          <w:bCs/>
          <w:sz w:val="24"/>
          <w:szCs w:val="24"/>
        </w:rPr>
        <w:t>（1）长春龙嘉国际</w:t>
      </w:r>
      <w:r w:rsidRPr="004B1F45">
        <w:rPr>
          <w:rFonts w:ascii="仿宋_GB2312" w:eastAsia="仿宋_GB2312" w:hAnsi="仿宋"/>
          <w:bCs/>
          <w:sz w:val="24"/>
          <w:szCs w:val="24"/>
        </w:rPr>
        <w:t>机场</w:t>
      </w:r>
      <w:r w:rsidRPr="004B1F45">
        <w:rPr>
          <w:rFonts w:ascii="仿宋_GB2312" w:eastAsia="仿宋_GB2312" w:hAnsi="仿宋" w:hint="eastAsia"/>
          <w:bCs/>
          <w:sz w:val="24"/>
          <w:szCs w:val="24"/>
        </w:rPr>
        <w:t>可</w:t>
      </w:r>
      <w:r>
        <w:rPr>
          <w:rFonts w:ascii="仿宋_GB2312" w:eastAsia="仿宋_GB2312" w:hAnsi="仿宋" w:hint="eastAsia"/>
          <w:bCs/>
          <w:sz w:val="24"/>
          <w:szCs w:val="24"/>
        </w:rPr>
        <w:t>在龙嘉站</w:t>
      </w:r>
      <w:r w:rsidRPr="004B1F45">
        <w:rPr>
          <w:rFonts w:ascii="仿宋_GB2312" w:eastAsia="仿宋_GB2312" w:hAnsi="仿宋"/>
          <w:bCs/>
          <w:sz w:val="24"/>
          <w:szCs w:val="24"/>
        </w:rPr>
        <w:t>乘动车至吉林站</w:t>
      </w:r>
      <w:r w:rsidRPr="004B1F45">
        <w:rPr>
          <w:rFonts w:ascii="仿宋_GB2312" w:eastAsia="仿宋_GB2312" w:hAnsi="仿宋" w:hint="eastAsia"/>
          <w:bCs/>
          <w:sz w:val="24"/>
          <w:szCs w:val="24"/>
        </w:rPr>
        <w:t>；</w:t>
      </w:r>
      <w:r>
        <w:rPr>
          <w:rFonts w:ascii="仿宋_GB2312" w:eastAsia="仿宋_GB2312" w:hAnsi="仿宋" w:hint="eastAsia"/>
          <w:bCs/>
          <w:sz w:val="24"/>
          <w:szCs w:val="24"/>
        </w:rPr>
        <w:t>（2）吉林火车站可乘3路或33路</w:t>
      </w:r>
      <w:r w:rsidRPr="004B1F45">
        <w:rPr>
          <w:rFonts w:ascii="仿宋_GB2312" w:eastAsia="仿宋_GB2312" w:hAnsi="仿宋"/>
          <w:bCs/>
          <w:sz w:val="24"/>
          <w:szCs w:val="24"/>
        </w:rPr>
        <w:t>公交车</w:t>
      </w:r>
      <w:r>
        <w:rPr>
          <w:rFonts w:ascii="仿宋_GB2312" w:eastAsia="仿宋_GB2312" w:hAnsi="仿宋" w:hint="eastAsia"/>
          <w:bCs/>
          <w:sz w:val="24"/>
          <w:szCs w:val="24"/>
        </w:rPr>
        <w:t>至</w:t>
      </w:r>
      <w:r w:rsidRPr="004B1F45">
        <w:rPr>
          <w:rFonts w:ascii="仿宋_GB2312" w:eastAsia="仿宋_GB2312" w:hAnsi="仿宋"/>
          <w:bCs/>
          <w:sz w:val="24"/>
          <w:szCs w:val="24"/>
        </w:rPr>
        <w:t>长城路或宝山路下车</w:t>
      </w:r>
      <w:r>
        <w:rPr>
          <w:rFonts w:ascii="仿宋_GB2312" w:eastAsia="仿宋_GB2312" w:hAnsi="仿宋" w:hint="eastAsia"/>
          <w:bCs/>
          <w:sz w:val="24"/>
          <w:szCs w:val="24"/>
        </w:rPr>
        <w:t>，或乘出租车前往</w:t>
      </w:r>
      <w:r w:rsidRPr="004B1F45">
        <w:rPr>
          <w:rFonts w:ascii="仿宋_GB2312" w:eastAsia="仿宋_GB2312" w:hAnsi="仿宋" w:hint="eastAsia"/>
          <w:bCs/>
          <w:sz w:val="24"/>
          <w:szCs w:val="24"/>
        </w:rPr>
        <w:t>。</w:t>
      </w:r>
    </w:p>
    <w:sectPr w:rsidR="00D67410" w:rsidRPr="00251906" w:rsidSect="00251906">
      <w:headerReference w:type="default" r:id="rId7"/>
      <w:footerReference w:type="even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67A" w:rsidRDefault="00EF067A" w:rsidP="00251906">
      <w:pPr>
        <w:spacing w:line="240" w:lineRule="auto"/>
      </w:pPr>
      <w:r>
        <w:separator/>
      </w:r>
    </w:p>
  </w:endnote>
  <w:endnote w:type="continuationSeparator" w:id="0">
    <w:p w:rsidR="00EF067A" w:rsidRDefault="00EF067A" w:rsidP="002519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EF067A" w:rsidP="00AE66DD">
    <w:pPr>
      <w:pStyle w:val="a5"/>
      <w:ind w:firstLine="320"/>
      <w:rPr>
        <w:rFonts w:asciiTheme="majorEastAsia" w:eastAsiaTheme="majorEastAsia" w:hAnsiTheme="maj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EF067A" w:rsidP="00AE66DD">
    <w:pPr>
      <w:pStyle w:val="a5"/>
      <w:jc w:val="center"/>
      <w:rPr>
        <w:rFonts w:asciiTheme="majorEastAsia" w:eastAsiaTheme="majorEastAsia" w:hAnsiTheme="majorEastAsia"/>
        <w:sz w:val="28"/>
        <w:szCs w:val="28"/>
      </w:rPr>
    </w:pPr>
    <w:r>
      <w:rPr>
        <w:rFonts w:asciiTheme="majorEastAsia" w:eastAsiaTheme="majorEastAsia" w:hAnsiTheme="majorEastAsia" w:hint="eastAsia"/>
        <w:sz w:val="28"/>
        <w:szCs w:val="28"/>
      </w:rPr>
      <w:t xml:space="preserve">                                                </w:t>
    </w:r>
    <w:r w:rsidRPr="00AE66DD">
      <w:rPr>
        <w:rFonts w:asciiTheme="majorEastAsia" w:eastAsiaTheme="majorEastAsia" w:hAnsiTheme="majorEastAsia" w:hint="eastAsia"/>
        <w:sz w:val="28"/>
        <w:szCs w:val="28"/>
      </w:rPr>
      <w:t>—</w:t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 </w:t>
    </w:r>
    <w:sdt>
      <w:sdtPr>
        <w:rPr>
          <w:rFonts w:asciiTheme="majorEastAsia" w:eastAsiaTheme="majorEastAsia" w:hAnsiTheme="majorEastAsia"/>
          <w:sz w:val="28"/>
          <w:szCs w:val="28"/>
        </w:rPr>
        <w:id w:val="-272402368"/>
        <w:docPartObj>
          <w:docPartGallery w:val="Page Numbers (Bottom of Page)"/>
          <w:docPartUnique/>
        </w:docPartObj>
      </w:sdtPr>
      <w:sdtEndPr/>
      <w:sdtContent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251906" w:rsidRPr="00251906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67A" w:rsidRDefault="00EF067A" w:rsidP="00251906">
      <w:pPr>
        <w:spacing w:line="240" w:lineRule="auto"/>
      </w:pPr>
      <w:r>
        <w:separator/>
      </w:r>
    </w:p>
  </w:footnote>
  <w:footnote w:type="continuationSeparator" w:id="0">
    <w:p w:rsidR="00EF067A" w:rsidRDefault="00EF067A" w:rsidP="002519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251906" w:rsidRDefault="00251906" w:rsidP="00251906">
    <w:pPr>
      <w:pStyle w:val="a3"/>
      <w:tabs>
        <w:tab w:val="left" w:pos="249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906"/>
    <w:rsid w:val="00251906"/>
    <w:rsid w:val="00D67410"/>
    <w:rsid w:val="00EF0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76108"/>
  <w15:chartTrackingRefBased/>
  <w15:docId w15:val="{3704DD78-1151-4B30-99B6-EBBCC7417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906"/>
    <w:pPr>
      <w:widowControl w:val="0"/>
      <w:spacing w:line="5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51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519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190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1906"/>
    <w:rPr>
      <w:sz w:val="18"/>
      <w:szCs w:val="18"/>
    </w:rPr>
  </w:style>
  <w:style w:type="table" w:styleId="a7">
    <w:name w:val="Table Grid"/>
    <w:basedOn w:val="a1"/>
    <w:uiPriority w:val="39"/>
    <w:rsid w:val="0025190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3558;&#27492;&#34920;&#21457;&#36865;&#30005;&#23376;&#37038;&#20214;&#33267;781460521@qq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1</cp:revision>
  <dcterms:created xsi:type="dcterms:W3CDTF">2017-09-06T02:25:00Z</dcterms:created>
  <dcterms:modified xsi:type="dcterms:W3CDTF">2017-09-06T02:26:00Z</dcterms:modified>
</cp:coreProperties>
</file>