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354C" w:rsidRDefault="00E8354C" w:rsidP="00221558">
      <w:pPr>
        <w:widowControl/>
        <w:shd w:val="clear" w:color="auto" w:fill="FFFFFF"/>
        <w:spacing w:line="620" w:lineRule="exact"/>
        <w:rPr>
          <w:rFonts w:ascii="仿宋_GB2312" w:eastAsia="仿宋_GB2312" w:hAnsi="Simsun" w:cs="宋体"/>
          <w:color w:val="000000"/>
          <w:kern w:val="0"/>
          <w:sz w:val="32"/>
          <w:szCs w:val="32"/>
        </w:rPr>
      </w:pPr>
    </w:p>
    <w:p w:rsidR="00E8354C" w:rsidRDefault="00E8354C" w:rsidP="00221558">
      <w:pPr>
        <w:widowControl/>
        <w:shd w:val="clear" w:color="auto" w:fill="FFFFFF"/>
        <w:spacing w:line="620" w:lineRule="exact"/>
        <w:rPr>
          <w:rFonts w:ascii="仿宋_GB2312" w:eastAsia="仿宋_GB2312" w:hAnsi="Simsun" w:cs="宋体"/>
          <w:color w:val="000000"/>
          <w:kern w:val="0"/>
          <w:sz w:val="32"/>
          <w:szCs w:val="32"/>
        </w:rPr>
      </w:pPr>
    </w:p>
    <w:p w:rsidR="00E8354C" w:rsidRDefault="00E8354C" w:rsidP="00221558">
      <w:pPr>
        <w:widowControl/>
        <w:shd w:val="clear" w:color="auto" w:fill="FFFFFF"/>
        <w:spacing w:line="620" w:lineRule="exact"/>
        <w:rPr>
          <w:rFonts w:ascii="仿宋_GB2312" w:eastAsia="仿宋_GB2312" w:hAnsi="Simsun" w:cs="宋体"/>
          <w:color w:val="000000"/>
          <w:kern w:val="0"/>
          <w:sz w:val="32"/>
          <w:szCs w:val="32"/>
        </w:rPr>
      </w:pPr>
    </w:p>
    <w:p w:rsidR="00E8354C" w:rsidRDefault="00E8354C" w:rsidP="00221558">
      <w:pPr>
        <w:widowControl/>
        <w:shd w:val="clear" w:color="auto" w:fill="FFFFFF"/>
        <w:spacing w:line="620" w:lineRule="exact"/>
        <w:rPr>
          <w:rFonts w:ascii="仿宋_GB2312" w:eastAsia="仿宋_GB2312" w:hAnsi="Simsun" w:cs="宋体"/>
          <w:color w:val="000000"/>
          <w:kern w:val="0"/>
          <w:sz w:val="32"/>
          <w:szCs w:val="32"/>
        </w:rPr>
      </w:pPr>
    </w:p>
    <w:p w:rsidR="00E8354C" w:rsidRDefault="00E8354C" w:rsidP="00221558">
      <w:pPr>
        <w:widowControl/>
        <w:shd w:val="clear" w:color="auto" w:fill="FFFFFF"/>
        <w:spacing w:line="620" w:lineRule="exact"/>
        <w:rPr>
          <w:rFonts w:ascii="仿宋_GB2312" w:eastAsia="仿宋_GB2312" w:hAnsi="Simsun" w:cs="宋体"/>
          <w:color w:val="000000"/>
          <w:kern w:val="0"/>
          <w:sz w:val="32"/>
          <w:szCs w:val="32"/>
        </w:rPr>
      </w:pPr>
    </w:p>
    <w:p w:rsidR="00E8354C" w:rsidRDefault="00E8354C" w:rsidP="00221558">
      <w:pPr>
        <w:widowControl/>
        <w:shd w:val="clear" w:color="auto" w:fill="FFFFFF"/>
        <w:spacing w:line="620" w:lineRule="exact"/>
        <w:rPr>
          <w:rFonts w:ascii="仿宋_GB2312" w:eastAsia="仿宋_GB2312" w:hAnsi="Simsun" w:cs="宋体"/>
          <w:color w:val="000000"/>
          <w:kern w:val="0"/>
          <w:sz w:val="32"/>
          <w:szCs w:val="32"/>
        </w:rPr>
      </w:pPr>
    </w:p>
    <w:p w:rsidR="00E8354C" w:rsidRDefault="00E8354C" w:rsidP="00221558">
      <w:pPr>
        <w:widowControl/>
        <w:shd w:val="clear" w:color="auto" w:fill="FFFFFF"/>
        <w:spacing w:line="620" w:lineRule="exact"/>
        <w:rPr>
          <w:rFonts w:ascii="仿宋_GB2312" w:eastAsia="仿宋_GB2312" w:hAnsi="Simsun" w:cs="宋体"/>
          <w:color w:val="000000"/>
          <w:kern w:val="0"/>
          <w:sz w:val="32"/>
          <w:szCs w:val="32"/>
        </w:rPr>
      </w:pPr>
    </w:p>
    <w:p w:rsidR="00E8354C" w:rsidRDefault="00E8354C" w:rsidP="00221558">
      <w:pPr>
        <w:widowControl/>
        <w:shd w:val="clear" w:color="auto" w:fill="FFFFFF"/>
        <w:spacing w:line="620" w:lineRule="exact"/>
        <w:rPr>
          <w:rFonts w:ascii="仿宋_GB2312" w:eastAsia="仿宋_GB2312" w:hAnsi="Simsun" w:cs="宋体"/>
          <w:color w:val="000000"/>
          <w:kern w:val="0"/>
          <w:sz w:val="32"/>
          <w:szCs w:val="32"/>
        </w:rPr>
      </w:pPr>
    </w:p>
    <w:p w:rsidR="00E8354C" w:rsidRPr="0067719E" w:rsidRDefault="0099782E" w:rsidP="00E8354C">
      <w:pPr>
        <w:widowControl/>
        <w:shd w:val="clear" w:color="auto" w:fill="FFFFFF"/>
        <w:jc w:val="center"/>
        <w:rPr>
          <w:rFonts w:ascii="仿宋_GB2312" w:eastAsia="仿宋_GB2312" w:hAnsi="Simsun" w:cs="宋体"/>
          <w:color w:val="000000"/>
          <w:kern w:val="0"/>
          <w:sz w:val="32"/>
          <w:szCs w:val="32"/>
        </w:rPr>
      </w:pPr>
      <w:r w:rsidRPr="0067719E">
        <w:rPr>
          <w:rFonts w:ascii="仿宋_GB2312" w:eastAsia="仿宋_GB2312" w:hAnsi="Simsun" w:cs="宋体" w:hint="eastAsia"/>
          <w:color w:val="000000"/>
          <w:kern w:val="0"/>
          <w:sz w:val="32"/>
          <w:szCs w:val="32"/>
        </w:rPr>
        <w:t>国中医药</w:t>
      </w:r>
      <w:proofErr w:type="gramStart"/>
      <w:r w:rsidR="00E36671" w:rsidRPr="0067719E">
        <w:rPr>
          <w:rFonts w:ascii="仿宋_GB2312" w:eastAsia="仿宋_GB2312" w:hAnsi="Simsun" w:cs="宋体" w:hint="eastAsia"/>
          <w:color w:val="000000"/>
          <w:kern w:val="0"/>
          <w:sz w:val="32"/>
          <w:szCs w:val="32"/>
        </w:rPr>
        <w:t>规</w:t>
      </w:r>
      <w:proofErr w:type="gramEnd"/>
      <w:r w:rsidR="00E36671" w:rsidRPr="0067719E">
        <w:rPr>
          <w:rFonts w:ascii="仿宋_GB2312" w:eastAsia="仿宋_GB2312" w:hAnsi="Simsun" w:cs="宋体" w:hint="eastAsia"/>
          <w:color w:val="000000"/>
          <w:kern w:val="0"/>
          <w:sz w:val="32"/>
          <w:szCs w:val="32"/>
        </w:rPr>
        <w:t>财</w:t>
      </w:r>
      <w:r w:rsidR="00E8354C" w:rsidRPr="0067719E">
        <w:rPr>
          <w:rFonts w:ascii="仿宋_GB2312" w:eastAsia="仿宋_GB2312" w:hAnsi="Simsun" w:cs="宋体" w:hint="eastAsia"/>
          <w:color w:val="000000"/>
          <w:kern w:val="0"/>
          <w:sz w:val="32"/>
          <w:szCs w:val="32"/>
        </w:rPr>
        <w:t>发〔</w:t>
      </w:r>
      <w:r w:rsidR="00EE1E78" w:rsidRPr="0067719E">
        <w:rPr>
          <w:rFonts w:ascii="仿宋_GB2312" w:eastAsia="仿宋_GB2312" w:hAnsi="Simsun" w:cs="宋体" w:hint="eastAsia"/>
          <w:color w:val="000000"/>
          <w:kern w:val="0"/>
          <w:sz w:val="32"/>
          <w:szCs w:val="32"/>
        </w:rPr>
        <w:t>2016</w:t>
      </w:r>
      <w:r w:rsidR="00E8354C" w:rsidRPr="0067719E">
        <w:rPr>
          <w:rFonts w:ascii="仿宋_GB2312" w:eastAsia="仿宋_GB2312" w:hAnsi="Simsun" w:cs="宋体" w:hint="eastAsia"/>
          <w:color w:val="000000"/>
          <w:kern w:val="0"/>
          <w:sz w:val="32"/>
          <w:szCs w:val="32"/>
        </w:rPr>
        <w:t>〕</w:t>
      </w:r>
      <w:r w:rsidR="00F7067B" w:rsidRPr="0067719E">
        <w:rPr>
          <w:rFonts w:ascii="仿宋_GB2312" w:eastAsia="仿宋_GB2312" w:hAnsi="Simsun" w:cs="宋体" w:hint="eastAsia"/>
          <w:color w:val="000000"/>
          <w:kern w:val="0"/>
          <w:sz w:val="32"/>
          <w:szCs w:val="32"/>
        </w:rPr>
        <w:t>25</w:t>
      </w:r>
      <w:r w:rsidR="00E8354C" w:rsidRPr="0067719E">
        <w:rPr>
          <w:rFonts w:ascii="仿宋_GB2312" w:eastAsia="仿宋_GB2312" w:hAnsi="Simsun" w:cs="宋体" w:hint="eastAsia"/>
          <w:color w:val="000000"/>
          <w:kern w:val="0"/>
          <w:sz w:val="32"/>
          <w:szCs w:val="32"/>
        </w:rPr>
        <w:t>号</w:t>
      </w:r>
    </w:p>
    <w:p w:rsidR="00E8354C" w:rsidRPr="0067719E" w:rsidRDefault="00E8354C" w:rsidP="00E8354C">
      <w:pPr>
        <w:widowControl/>
        <w:shd w:val="clear" w:color="auto" w:fill="FFFFFF"/>
        <w:rPr>
          <w:rFonts w:ascii="仿宋_GB2312" w:eastAsia="仿宋_GB2312" w:hAnsi="Simsun" w:cs="宋体"/>
          <w:color w:val="000000"/>
          <w:kern w:val="0"/>
          <w:sz w:val="32"/>
          <w:szCs w:val="32"/>
        </w:rPr>
      </w:pPr>
    </w:p>
    <w:p w:rsidR="00E8354C" w:rsidRPr="0067719E" w:rsidRDefault="00E8354C" w:rsidP="00E8354C">
      <w:pPr>
        <w:widowControl/>
        <w:shd w:val="clear" w:color="auto" w:fill="FFFFFF"/>
        <w:rPr>
          <w:rFonts w:ascii="仿宋_GB2312" w:eastAsia="仿宋_GB2312" w:hAnsi="Simsun" w:cs="宋体"/>
          <w:color w:val="000000"/>
          <w:kern w:val="0"/>
          <w:sz w:val="32"/>
          <w:szCs w:val="32"/>
        </w:rPr>
      </w:pPr>
    </w:p>
    <w:p w:rsidR="00F7067B" w:rsidRPr="0067719E" w:rsidRDefault="00F7067B" w:rsidP="00F7067B">
      <w:pPr>
        <w:widowControl/>
        <w:adjustRightInd w:val="0"/>
        <w:snapToGrid w:val="0"/>
        <w:spacing w:line="520" w:lineRule="exact"/>
        <w:jc w:val="center"/>
        <w:rPr>
          <w:rFonts w:ascii="方正小标宋简体" w:eastAsia="方正小标宋简体" w:hAnsi="宋体" w:cs="宋体"/>
          <w:color w:val="000000"/>
          <w:kern w:val="0"/>
          <w:sz w:val="44"/>
          <w:szCs w:val="44"/>
        </w:rPr>
      </w:pPr>
      <w:r w:rsidRPr="0067719E">
        <w:rPr>
          <w:rFonts w:ascii="方正小标宋简体" w:eastAsia="方正小标宋简体" w:hAnsi="宋体" w:cs="宋体" w:hint="eastAsia"/>
          <w:color w:val="000000"/>
          <w:kern w:val="0"/>
          <w:sz w:val="44"/>
          <w:szCs w:val="44"/>
        </w:rPr>
        <w:t>国家中医药管理局关于印发中医药发展</w:t>
      </w:r>
    </w:p>
    <w:p w:rsidR="00F7067B" w:rsidRPr="0067719E" w:rsidRDefault="00F7067B" w:rsidP="00F7067B">
      <w:pPr>
        <w:widowControl/>
        <w:adjustRightInd w:val="0"/>
        <w:snapToGrid w:val="0"/>
        <w:spacing w:line="520" w:lineRule="exact"/>
        <w:jc w:val="center"/>
        <w:rPr>
          <w:rFonts w:ascii="方正小标宋简体" w:eastAsia="方正小标宋简体" w:hAnsi="宋体" w:cs="宋体"/>
          <w:color w:val="000000"/>
          <w:kern w:val="0"/>
          <w:sz w:val="44"/>
          <w:szCs w:val="44"/>
        </w:rPr>
      </w:pPr>
      <w:r w:rsidRPr="0067719E">
        <w:rPr>
          <w:rFonts w:ascii="方正小标宋简体" w:eastAsia="方正小标宋简体" w:hAnsi="宋体" w:cs="宋体" w:hint="eastAsia"/>
          <w:color w:val="000000"/>
          <w:kern w:val="0"/>
          <w:sz w:val="44"/>
          <w:szCs w:val="44"/>
        </w:rPr>
        <w:t>“十三五”规划的通知</w:t>
      </w:r>
    </w:p>
    <w:p w:rsidR="00F7067B" w:rsidRPr="0067719E" w:rsidRDefault="00F7067B" w:rsidP="00F7067B">
      <w:pPr>
        <w:widowControl/>
        <w:jc w:val="left"/>
        <w:rPr>
          <w:rFonts w:ascii="仿宋_GB2312" w:eastAsia="仿宋_GB2312" w:hAnsi="宋体" w:cs="宋体"/>
          <w:color w:val="000000"/>
          <w:kern w:val="0"/>
          <w:sz w:val="32"/>
          <w:szCs w:val="32"/>
        </w:rPr>
      </w:pPr>
    </w:p>
    <w:p w:rsidR="00F7067B" w:rsidRPr="0067719E" w:rsidRDefault="00F7067B" w:rsidP="00F7067B">
      <w:pPr>
        <w:widowControl/>
        <w:jc w:val="left"/>
        <w:rPr>
          <w:rFonts w:ascii="仿宋_GB2312" w:eastAsia="仿宋_GB2312" w:hAnsi="宋体" w:cs="宋体"/>
          <w:color w:val="000000"/>
          <w:kern w:val="0"/>
          <w:sz w:val="32"/>
          <w:szCs w:val="32"/>
        </w:rPr>
      </w:pPr>
      <w:r w:rsidRPr="0067719E">
        <w:rPr>
          <w:rFonts w:ascii="仿宋_GB2312" w:eastAsia="仿宋_GB2312" w:hAnsi="宋体" w:cs="宋体" w:hint="eastAsia"/>
          <w:color w:val="000000"/>
          <w:kern w:val="0"/>
          <w:sz w:val="32"/>
          <w:szCs w:val="32"/>
        </w:rPr>
        <w:t>各省、自治区、直辖市及计划单列市、副省级城市卫生计生委、中医药管理局，新疆生产建设兵团卫生局、局直属（管）各单位、局机关各部门：</w:t>
      </w:r>
    </w:p>
    <w:p w:rsidR="001F2825" w:rsidRPr="0067719E" w:rsidRDefault="00F7067B" w:rsidP="00B311C5">
      <w:pPr>
        <w:widowControl/>
        <w:ind w:firstLine="646"/>
        <w:jc w:val="left"/>
        <w:rPr>
          <w:rFonts w:ascii="仿宋_GB2312" w:eastAsia="仿宋_GB2312" w:hAnsi="宋体" w:cs="宋体"/>
          <w:color w:val="000000"/>
          <w:spacing w:val="-4"/>
          <w:kern w:val="0"/>
          <w:sz w:val="32"/>
          <w:szCs w:val="32"/>
        </w:rPr>
      </w:pPr>
      <w:r w:rsidRPr="0067719E">
        <w:rPr>
          <w:rFonts w:ascii="仿宋_GB2312" w:eastAsia="仿宋_GB2312" w:hAnsi="宋体" w:cs="宋体" w:hint="eastAsia"/>
          <w:color w:val="000000"/>
          <w:spacing w:val="-4"/>
          <w:kern w:val="0"/>
          <w:sz w:val="32"/>
          <w:szCs w:val="32"/>
        </w:rPr>
        <w:t>为全面深入贯彻落实党中央、国务院振兴发展中医药的方针政策和决策部署，根据《中华人民共和国国民经济和社会发展第十三个五年规划纲要》和《中医药发展战略规划纲要（2016—2030年）》，我局组织编制了《中医药发展“十三五”规划》，并充分征求了中医药工作部际联席会议成员单位的意见。现印发</w:t>
      </w:r>
      <w:r w:rsidRPr="0067719E">
        <w:rPr>
          <w:rFonts w:ascii="仿宋_GB2312" w:eastAsia="仿宋_GB2312" w:hAnsi="宋体" w:cs="宋体" w:hint="eastAsia"/>
          <w:color w:val="000000"/>
          <w:spacing w:val="-4"/>
          <w:kern w:val="0"/>
          <w:sz w:val="32"/>
          <w:szCs w:val="32"/>
        </w:rPr>
        <w:lastRenderedPageBreak/>
        <w:t>给你们，请结合本地区、本单位工作实际认真贯彻执行。要按照《中医药发展“十三五”规划》部署和要求，深入贯彻落</w:t>
      </w:r>
      <w:proofErr w:type="gramStart"/>
      <w:r w:rsidRPr="0067719E">
        <w:rPr>
          <w:rFonts w:ascii="仿宋_GB2312" w:eastAsia="仿宋_GB2312" w:hAnsi="宋体" w:cs="宋体" w:hint="eastAsia"/>
          <w:color w:val="000000"/>
          <w:spacing w:val="-4"/>
          <w:kern w:val="0"/>
          <w:sz w:val="32"/>
          <w:szCs w:val="32"/>
        </w:rPr>
        <w:t>实习近</w:t>
      </w:r>
      <w:proofErr w:type="gramEnd"/>
      <w:r w:rsidRPr="0067719E">
        <w:rPr>
          <w:rFonts w:ascii="仿宋_GB2312" w:eastAsia="仿宋_GB2312" w:hAnsi="宋体" w:cs="宋体" w:hint="eastAsia"/>
          <w:color w:val="000000"/>
          <w:spacing w:val="-4"/>
          <w:kern w:val="0"/>
          <w:sz w:val="32"/>
          <w:szCs w:val="32"/>
        </w:rPr>
        <w:t>平总书记系</w:t>
      </w:r>
      <w:r w:rsidRPr="0067719E">
        <w:rPr>
          <w:rFonts w:ascii="仿宋_GB2312" w:eastAsia="仿宋_GB2312" w:hAnsi="仿宋" w:cs="Arial" w:hint="eastAsia"/>
          <w:spacing w:val="-4"/>
          <w:kern w:val="0"/>
          <w:sz w:val="32"/>
          <w:szCs w:val="32"/>
        </w:rPr>
        <w:t>列重要讲话精神，</w:t>
      </w:r>
      <w:r w:rsidRPr="0067719E">
        <w:rPr>
          <w:rFonts w:ascii="仿宋_GB2312" w:eastAsia="仿宋_GB2312" w:hAnsi="宋体" w:cs="宋体" w:hint="eastAsia"/>
          <w:color w:val="000000"/>
          <w:spacing w:val="-4"/>
          <w:kern w:val="0"/>
          <w:sz w:val="32"/>
          <w:szCs w:val="32"/>
        </w:rPr>
        <w:t>紧紧抓住我国供给侧结构性改革战略机遇，推动中医药振兴发展，实现到2020年人人基本享有中医药服务目标，更好地为建设健康中国服务，为全面建成小康社会服务。</w:t>
      </w:r>
    </w:p>
    <w:p w:rsidR="00900A60" w:rsidRPr="0067719E" w:rsidRDefault="00900A60" w:rsidP="00EE1E78">
      <w:pPr>
        <w:spacing w:line="500" w:lineRule="exact"/>
        <w:ind w:firstLineChars="200" w:firstLine="640"/>
        <w:jc w:val="left"/>
        <w:rPr>
          <w:rFonts w:ascii="仿宋_GB2312" w:eastAsia="仿宋_GB2312" w:hAnsi="Simsun" w:cs="宋体"/>
          <w:color w:val="000000"/>
          <w:kern w:val="0"/>
          <w:sz w:val="32"/>
          <w:szCs w:val="32"/>
        </w:rPr>
      </w:pPr>
    </w:p>
    <w:p w:rsidR="00D63503" w:rsidRPr="0067719E" w:rsidRDefault="00D63503" w:rsidP="00EE1E78">
      <w:pPr>
        <w:spacing w:line="500" w:lineRule="exact"/>
        <w:ind w:firstLineChars="200" w:firstLine="640"/>
        <w:jc w:val="left"/>
        <w:rPr>
          <w:rFonts w:ascii="仿宋_GB2312" w:eastAsia="仿宋_GB2312" w:hAnsi="Simsun" w:cs="宋体"/>
          <w:color w:val="000000"/>
          <w:kern w:val="0"/>
          <w:sz w:val="32"/>
          <w:szCs w:val="32"/>
        </w:rPr>
      </w:pPr>
    </w:p>
    <w:p w:rsidR="007836F9" w:rsidRPr="0067719E" w:rsidRDefault="007836F9" w:rsidP="00EE1E78">
      <w:pPr>
        <w:spacing w:line="500" w:lineRule="exact"/>
        <w:ind w:firstLineChars="200" w:firstLine="640"/>
        <w:jc w:val="left"/>
        <w:rPr>
          <w:rFonts w:ascii="仿宋_GB2312" w:eastAsia="仿宋_GB2312" w:hAnsi="Simsun" w:cs="宋体"/>
          <w:color w:val="000000"/>
          <w:kern w:val="0"/>
          <w:sz w:val="32"/>
          <w:szCs w:val="32"/>
        </w:rPr>
      </w:pPr>
    </w:p>
    <w:p w:rsidR="007836F9" w:rsidRPr="0067719E" w:rsidRDefault="007836F9" w:rsidP="001F2825">
      <w:pPr>
        <w:widowControl/>
        <w:tabs>
          <w:tab w:val="left" w:pos="7513"/>
        </w:tabs>
        <w:spacing w:line="500" w:lineRule="exact"/>
        <w:ind w:right="622"/>
        <w:jc w:val="center"/>
        <w:rPr>
          <w:rFonts w:ascii="仿宋_GB2312" w:eastAsia="仿宋_GB2312" w:hAnsi="Simsun" w:cs="宋体"/>
          <w:color w:val="000000"/>
          <w:kern w:val="0"/>
          <w:sz w:val="32"/>
          <w:szCs w:val="32"/>
        </w:rPr>
      </w:pPr>
      <w:r w:rsidRPr="0067719E">
        <w:rPr>
          <w:rFonts w:ascii="仿宋_GB2312" w:eastAsia="仿宋_GB2312" w:hAnsi="Simsun" w:cs="宋体" w:hint="eastAsia"/>
          <w:color w:val="000000"/>
          <w:kern w:val="0"/>
          <w:sz w:val="32"/>
          <w:szCs w:val="32"/>
        </w:rPr>
        <w:t xml:space="preserve">                  </w:t>
      </w:r>
      <w:r w:rsidR="009A3878" w:rsidRPr="0067719E">
        <w:rPr>
          <w:rFonts w:ascii="仿宋_GB2312" w:eastAsia="仿宋_GB2312" w:hAnsi="Simsun" w:cs="宋体" w:hint="eastAsia"/>
          <w:color w:val="000000"/>
          <w:kern w:val="0"/>
          <w:sz w:val="32"/>
          <w:szCs w:val="32"/>
        </w:rPr>
        <w:t xml:space="preserve">    </w:t>
      </w:r>
      <w:r w:rsidR="00EE1E78" w:rsidRPr="0067719E">
        <w:rPr>
          <w:rFonts w:ascii="仿宋_GB2312" w:eastAsia="仿宋_GB2312" w:hAnsi="Simsun" w:cs="宋体" w:hint="eastAsia"/>
          <w:color w:val="000000"/>
          <w:kern w:val="0"/>
          <w:sz w:val="32"/>
          <w:szCs w:val="32"/>
        </w:rPr>
        <w:t xml:space="preserve">   </w:t>
      </w:r>
      <w:r w:rsidR="00E8354C" w:rsidRPr="0067719E">
        <w:rPr>
          <w:rFonts w:ascii="仿宋_GB2312" w:eastAsia="仿宋_GB2312" w:hAnsi="Simsun" w:cs="宋体" w:hint="eastAsia"/>
          <w:color w:val="000000"/>
          <w:kern w:val="0"/>
          <w:sz w:val="32"/>
          <w:szCs w:val="32"/>
        </w:rPr>
        <w:t xml:space="preserve"> </w:t>
      </w:r>
      <w:r w:rsidR="009A3878" w:rsidRPr="0067719E">
        <w:rPr>
          <w:rFonts w:ascii="仿宋_GB2312" w:eastAsia="仿宋_GB2312" w:hAnsi="Simsun" w:cs="宋体" w:hint="eastAsia"/>
          <w:color w:val="000000"/>
          <w:kern w:val="0"/>
          <w:sz w:val="32"/>
          <w:szCs w:val="32"/>
        </w:rPr>
        <w:t xml:space="preserve"> </w:t>
      </w:r>
      <w:r w:rsidRPr="0067719E">
        <w:rPr>
          <w:rFonts w:ascii="仿宋_GB2312" w:eastAsia="仿宋_GB2312" w:hAnsi="Simsun" w:cs="宋体" w:hint="eastAsia"/>
          <w:color w:val="000000"/>
          <w:kern w:val="0"/>
          <w:sz w:val="32"/>
          <w:szCs w:val="32"/>
        </w:rPr>
        <w:t>国家中医药管理局</w:t>
      </w:r>
    </w:p>
    <w:p w:rsidR="00EE1E78" w:rsidRPr="0067719E" w:rsidRDefault="009A3878" w:rsidP="001F2825">
      <w:pPr>
        <w:widowControl/>
        <w:tabs>
          <w:tab w:val="left" w:pos="7655"/>
        </w:tabs>
        <w:spacing w:line="500" w:lineRule="exact"/>
        <w:ind w:right="640" w:firstLineChars="1250" w:firstLine="4000"/>
        <w:rPr>
          <w:rFonts w:ascii="仿宋_GB2312" w:eastAsia="仿宋_GB2312" w:hAnsi="Simsun" w:cs="宋体"/>
          <w:color w:val="000000"/>
          <w:kern w:val="0"/>
          <w:sz w:val="32"/>
          <w:szCs w:val="32"/>
        </w:rPr>
      </w:pPr>
      <w:r w:rsidRPr="0067719E">
        <w:rPr>
          <w:rFonts w:ascii="仿宋_GB2312" w:eastAsia="仿宋_GB2312" w:hAnsi="Simsun" w:cs="宋体" w:hint="eastAsia"/>
          <w:color w:val="000000"/>
          <w:kern w:val="0"/>
          <w:sz w:val="32"/>
          <w:szCs w:val="32"/>
        </w:rPr>
        <w:t xml:space="preserve">   </w:t>
      </w:r>
      <w:r w:rsidR="00E8354C" w:rsidRPr="0067719E">
        <w:rPr>
          <w:rFonts w:ascii="仿宋_GB2312" w:eastAsia="仿宋_GB2312" w:hAnsi="Simsun" w:cs="宋体" w:hint="eastAsia"/>
          <w:color w:val="000000"/>
          <w:kern w:val="0"/>
          <w:sz w:val="32"/>
          <w:szCs w:val="32"/>
        </w:rPr>
        <w:t xml:space="preserve">    </w:t>
      </w:r>
      <w:r w:rsidR="00EE1E78" w:rsidRPr="0067719E">
        <w:rPr>
          <w:rFonts w:ascii="仿宋_GB2312" w:eastAsia="仿宋_GB2312" w:hAnsi="Simsun" w:cs="宋体" w:hint="eastAsia"/>
          <w:color w:val="000000"/>
          <w:kern w:val="0"/>
          <w:sz w:val="32"/>
          <w:szCs w:val="32"/>
        </w:rPr>
        <w:t>2016</w:t>
      </w:r>
      <w:r w:rsidR="007836F9" w:rsidRPr="0067719E">
        <w:rPr>
          <w:rFonts w:ascii="仿宋_GB2312" w:eastAsia="仿宋_GB2312" w:hAnsi="Simsun" w:cs="宋体" w:hint="eastAsia"/>
          <w:color w:val="000000"/>
          <w:kern w:val="0"/>
          <w:sz w:val="32"/>
          <w:szCs w:val="32"/>
        </w:rPr>
        <w:t>年</w:t>
      </w:r>
      <w:r w:rsidR="00F7067B" w:rsidRPr="0067719E">
        <w:rPr>
          <w:rFonts w:ascii="仿宋_GB2312" w:eastAsia="仿宋_GB2312" w:hAnsi="Simsun" w:cs="宋体" w:hint="eastAsia"/>
          <w:color w:val="000000"/>
          <w:kern w:val="0"/>
          <w:sz w:val="32"/>
          <w:szCs w:val="32"/>
        </w:rPr>
        <w:t>8</w:t>
      </w:r>
      <w:r w:rsidR="007836F9" w:rsidRPr="0067719E">
        <w:rPr>
          <w:rFonts w:ascii="仿宋_GB2312" w:eastAsia="仿宋_GB2312" w:hAnsi="Simsun" w:cs="宋体" w:hint="eastAsia"/>
          <w:color w:val="000000"/>
          <w:kern w:val="0"/>
          <w:sz w:val="32"/>
          <w:szCs w:val="32"/>
        </w:rPr>
        <w:t>月</w:t>
      </w:r>
      <w:r w:rsidR="001F2825" w:rsidRPr="0067719E">
        <w:rPr>
          <w:rFonts w:ascii="仿宋_GB2312" w:eastAsia="仿宋_GB2312" w:hAnsi="Simsun" w:cs="宋体" w:hint="eastAsia"/>
          <w:color w:val="000000"/>
          <w:kern w:val="0"/>
          <w:sz w:val="32"/>
          <w:szCs w:val="32"/>
        </w:rPr>
        <w:t>1</w:t>
      </w:r>
      <w:r w:rsidR="00F7067B" w:rsidRPr="0067719E">
        <w:rPr>
          <w:rFonts w:ascii="仿宋_GB2312" w:eastAsia="仿宋_GB2312" w:hAnsi="Simsun" w:cs="宋体" w:hint="eastAsia"/>
          <w:color w:val="000000"/>
          <w:kern w:val="0"/>
          <w:sz w:val="32"/>
          <w:szCs w:val="32"/>
        </w:rPr>
        <w:t>0</w:t>
      </w:r>
      <w:r w:rsidR="007836F9" w:rsidRPr="0067719E">
        <w:rPr>
          <w:rFonts w:ascii="仿宋_GB2312" w:eastAsia="仿宋_GB2312" w:hAnsi="Simsun" w:cs="宋体" w:hint="eastAsia"/>
          <w:color w:val="000000"/>
          <w:kern w:val="0"/>
          <w:sz w:val="32"/>
          <w:szCs w:val="32"/>
        </w:rPr>
        <w:t>日</w:t>
      </w:r>
    </w:p>
    <w:p w:rsidR="001F2825" w:rsidRPr="0067719E" w:rsidRDefault="001F2825" w:rsidP="001F2825">
      <w:pPr>
        <w:spacing w:line="520" w:lineRule="exact"/>
        <w:jc w:val="left"/>
        <w:rPr>
          <w:rFonts w:ascii="黑体" w:eastAsia="黑体" w:hAnsi="黑体"/>
          <w:spacing w:val="-6"/>
          <w:sz w:val="32"/>
          <w:szCs w:val="32"/>
        </w:rPr>
      </w:pPr>
    </w:p>
    <w:p w:rsidR="001F2825" w:rsidRPr="0067719E" w:rsidRDefault="001F2825" w:rsidP="001F2825">
      <w:pPr>
        <w:spacing w:line="520" w:lineRule="exact"/>
        <w:jc w:val="center"/>
        <w:rPr>
          <w:rFonts w:ascii="方正小标宋简体" w:eastAsia="方正小标宋简体" w:hAnsiTheme="majorEastAsia"/>
          <w:spacing w:val="-6"/>
          <w:sz w:val="44"/>
          <w:szCs w:val="44"/>
        </w:rPr>
      </w:pPr>
    </w:p>
    <w:p w:rsidR="001F2825" w:rsidRPr="0067719E" w:rsidRDefault="001F2825" w:rsidP="001F2825">
      <w:pPr>
        <w:spacing w:line="520" w:lineRule="exact"/>
        <w:jc w:val="center"/>
        <w:rPr>
          <w:rFonts w:ascii="方正小标宋简体" w:eastAsia="方正小标宋简体" w:hAnsiTheme="majorEastAsia"/>
          <w:spacing w:val="-6"/>
          <w:sz w:val="44"/>
          <w:szCs w:val="44"/>
        </w:rPr>
      </w:pPr>
    </w:p>
    <w:p w:rsidR="00EE1E78" w:rsidRPr="0067719E" w:rsidRDefault="00EE1E78" w:rsidP="001F2825">
      <w:pPr>
        <w:widowControl/>
        <w:tabs>
          <w:tab w:val="left" w:pos="7655"/>
        </w:tabs>
        <w:spacing w:line="580" w:lineRule="exact"/>
        <w:ind w:right="641" w:firstLineChars="1250" w:firstLine="4000"/>
        <w:rPr>
          <w:rFonts w:ascii="仿宋_GB2312" w:eastAsia="仿宋_GB2312" w:hAnsi="Simsun" w:cs="宋体"/>
          <w:color w:val="000000"/>
          <w:kern w:val="0"/>
          <w:sz w:val="32"/>
          <w:szCs w:val="32"/>
        </w:rPr>
      </w:pPr>
    </w:p>
    <w:p w:rsidR="00EE1E78" w:rsidRPr="0067719E" w:rsidRDefault="00EE1E78" w:rsidP="001F2825">
      <w:pPr>
        <w:widowControl/>
        <w:tabs>
          <w:tab w:val="left" w:pos="7655"/>
        </w:tabs>
        <w:spacing w:line="580" w:lineRule="exact"/>
        <w:ind w:right="641"/>
        <w:rPr>
          <w:rFonts w:ascii="仿宋_GB2312" w:eastAsia="仿宋_GB2312" w:hAnsi="Simsun" w:cs="宋体"/>
          <w:color w:val="000000"/>
          <w:kern w:val="0"/>
          <w:sz w:val="32"/>
          <w:szCs w:val="32"/>
        </w:rPr>
      </w:pPr>
    </w:p>
    <w:p w:rsidR="002C5B68" w:rsidRPr="0067719E" w:rsidRDefault="002C5B68" w:rsidP="001F2825">
      <w:pPr>
        <w:widowControl/>
        <w:tabs>
          <w:tab w:val="left" w:pos="7655"/>
        </w:tabs>
        <w:spacing w:line="580" w:lineRule="exact"/>
        <w:ind w:right="641"/>
        <w:rPr>
          <w:rFonts w:ascii="仿宋_GB2312" w:eastAsia="仿宋_GB2312" w:hAnsi="Simsun" w:cs="宋体"/>
          <w:color w:val="000000"/>
          <w:kern w:val="0"/>
          <w:sz w:val="32"/>
          <w:szCs w:val="32"/>
        </w:rPr>
      </w:pPr>
    </w:p>
    <w:p w:rsidR="002C5B68" w:rsidRPr="0067719E" w:rsidRDefault="002C5B68" w:rsidP="001F2825">
      <w:pPr>
        <w:widowControl/>
        <w:tabs>
          <w:tab w:val="left" w:pos="7655"/>
        </w:tabs>
        <w:spacing w:line="580" w:lineRule="exact"/>
        <w:ind w:right="641"/>
        <w:rPr>
          <w:rFonts w:ascii="仿宋_GB2312" w:eastAsia="仿宋_GB2312" w:hAnsi="Simsun" w:cs="宋体"/>
          <w:color w:val="000000"/>
          <w:kern w:val="0"/>
          <w:sz w:val="32"/>
          <w:szCs w:val="32"/>
        </w:rPr>
      </w:pPr>
    </w:p>
    <w:p w:rsidR="002C5B68" w:rsidRPr="0067719E" w:rsidRDefault="002C5B68" w:rsidP="001F2825">
      <w:pPr>
        <w:widowControl/>
        <w:tabs>
          <w:tab w:val="left" w:pos="7655"/>
        </w:tabs>
        <w:spacing w:line="580" w:lineRule="exact"/>
        <w:ind w:right="641"/>
        <w:rPr>
          <w:rFonts w:ascii="仿宋_GB2312" w:eastAsia="仿宋_GB2312" w:hAnsi="Simsun" w:cs="宋体"/>
          <w:color w:val="000000"/>
          <w:kern w:val="0"/>
          <w:sz w:val="32"/>
          <w:szCs w:val="32"/>
        </w:rPr>
      </w:pPr>
    </w:p>
    <w:p w:rsidR="00F7067B" w:rsidRPr="0067719E" w:rsidRDefault="00F7067B" w:rsidP="001F2825">
      <w:pPr>
        <w:widowControl/>
        <w:tabs>
          <w:tab w:val="left" w:pos="7655"/>
        </w:tabs>
        <w:spacing w:line="580" w:lineRule="exact"/>
        <w:ind w:right="641"/>
        <w:rPr>
          <w:rFonts w:ascii="仿宋_GB2312" w:eastAsia="仿宋_GB2312" w:hAnsi="Simsun" w:cs="宋体"/>
          <w:color w:val="000000"/>
          <w:kern w:val="0"/>
          <w:sz w:val="32"/>
          <w:szCs w:val="32"/>
        </w:rPr>
      </w:pPr>
    </w:p>
    <w:p w:rsidR="00F7067B" w:rsidRPr="0067719E" w:rsidRDefault="00F7067B" w:rsidP="001F2825">
      <w:pPr>
        <w:widowControl/>
        <w:tabs>
          <w:tab w:val="left" w:pos="7655"/>
        </w:tabs>
        <w:spacing w:line="580" w:lineRule="exact"/>
        <w:ind w:right="641"/>
        <w:rPr>
          <w:rFonts w:ascii="仿宋_GB2312" w:eastAsia="仿宋_GB2312" w:hAnsi="Simsun" w:cs="宋体"/>
          <w:color w:val="000000"/>
          <w:kern w:val="0"/>
          <w:sz w:val="32"/>
          <w:szCs w:val="32"/>
        </w:rPr>
      </w:pPr>
    </w:p>
    <w:p w:rsidR="00F7067B" w:rsidRPr="0067719E" w:rsidRDefault="00F7067B" w:rsidP="001F2825">
      <w:pPr>
        <w:widowControl/>
        <w:tabs>
          <w:tab w:val="left" w:pos="7655"/>
        </w:tabs>
        <w:spacing w:line="580" w:lineRule="exact"/>
        <w:ind w:right="641"/>
        <w:rPr>
          <w:rFonts w:ascii="仿宋_GB2312" w:eastAsia="仿宋_GB2312" w:hAnsi="Simsun" w:cs="宋体"/>
          <w:color w:val="000000"/>
          <w:kern w:val="0"/>
          <w:sz w:val="32"/>
          <w:szCs w:val="32"/>
        </w:rPr>
      </w:pPr>
    </w:p>
    <w:p w:rsidR="00F7067B" w:rsidRPr="0067719E" w:rsidRDefault="00F7067B" w:rsidP="001F2825">
      <w:pPr>
        <w:widowControl/>
        <w:tabs>
          <w:tab w:val="left" w:pos="7655"/>
        </w:tabs>
        <w:spacing w:line="580" w:lineRule="exact"/>
        <w:ind w:right="641"/>
        <w:rPr>
          <w:rFonts w:ascii="仿宋_GB2312" w:eastAsia="仿宋_GB2312" w:hAnsi="Simsun" w:cs="宋体"/>
          <w:color w:val="000000"/>
          <w:kern w:val="0"/>
          <w:sz w:val="32"/>
          <w:szCs w:val="32"/>
        </w:rPr>
      </w:pPr>
    </w:p>
    <w:p w:rsidR="00B311C5" w:rsidRPr="0067719E" w:rsidRDefault="00B311C5" w:rsidP="001F2825">
      <w:pPr>
        <w:widowControl/>
        <w:tabs>
          <w:tab w:val="left" w:pos="7655"/>
        </w:tabs>
        <w:spacing w:line="580" w:lineRule="exact"/>
        <w:ind w:right="641"/>
        <w:rPr>
          <w:rFonts w:ascii="仿宋_GB2312" w:eastAsia="仿宋_GB2312" w:hAnsi="Simsun" w:cs="宋体"/>
          <w:color w:val="000000"/>
          <w:kern w:val="0"/>
          <w:sz w:val="32"/>
          <w:szCs w:val="32"/>
        </w:rPr>
      </w:pPr>
    </w:p>
    <w:p w:rsidR="00B311C5" w:rsidRPr="0067719E" w:rsidRDefault="00B311C5" w:rsidP="001F2825">
      <w:pPr>
        <w:widowControl/>
        <w:tabs>
          <w:tab w:val="left" w:pos="7655"/>
        </w:tabs>
        <w:spacing w:line="580" w:lineRule="exact"/>
        <w:ind w:right="641"/>
        <w:rPr>
          <w:rFonts w:ascii="仿宋_GB2312" w:eastAsia="仿宋_GB2312" w:hAnsi="Simsun" w:cs="宋体"/>
          <w:color w:val="000000"/>
          <w:kern w:val="0"/>
          <w:sz w:val="32"/>
          <w:szCs w:val="32"/>
        </w:rPr>
      </w:pPr>
    </w:p>
    <w:p w:rsidR="00F7067B" w:rsidRPr="0067719E" w:rsidRDefault="00F7067B" w:rsidP="00B311C5">
      <w:pPr>
        <w:adjustRightInd w:val="0"/>
        <w:snapToGrid w:val="0"/>
        <w:spacing w:line="560" w:lineRule="exact"/>
        <w:jc w:val="center"/>
        <w:rPr>
          <w:rFonts w:ascii="楷体_GB2312" w:eastAsia="楷体_GB2312" w:hAnsi="宋体"/>
          <w:sz w:val="32"/>
          <w:szCs w:val="32"/>
        </w:rPr>
      </w:pPr>
      <w:r w:rsidRPr="0067719E">
        <w:rPr>
          <w:rFonts w:ascii="方正小标宋简体" w:eastAsia="方正小标宋简体" w:hAnsi="宋体" w:hint="eastAsia"/>
          <w:sz w:val="44"/>
          <w:szCs w:val="44"/>
        </w:rPr>
        <w:t>中医药发展“十三五”规划</w:t>
      </w:r>
    </w:p>
    <w:p w:rsidR="00F7067B" w:rsidRPr="0067719E" w:rsidRDefault="00F7067B" w:rsidP="000A62FF">
      <w:pPr>
        <w:adjustRightInd w:val="0"/>
        <w:snapToGrid w:val="0"/>
        <w:spacing w:line="600" w:lineRule="exact"/>
        <w:jc w:val="center"/>
        <w:rPr>
          <w:rFonts w:ascii="楷体_GB2312" w:eastAsia="楷体_GB2312" w:hAnsi="宋体"/>
          <w:sz w:val="32"/>
          <w:szCs w:val="32"/>
        </w:rPr>
      </w:pPr>
    </w:p>
    <w:p w:rsidR="00F7067B" w:rsidRPr="0067719E" w:rsidRDefault="00F7067B" w:rsidP="000A62FF">
      <w:pPr>
        <w:adjustRightInd w:val="0"/>
        <w:snapToGrid w:val="0"/>
        <w:spacing w:line="600" w:lineRule="exact"/>
        <w:ind w:firstLineChars="200" w:firstLine="640"/>
        <w:rPr>
          <w:rFonts w:ascii="仿宋_GB2312" w:eastAsia="仿宋_GB2312" w:hAnsi="仿宋"/>
          <w:sz w:val="32"/>
          <w:szCs w:val="32"/>
        </w:rPr>
      </w:pPr>
      <w:r w:rsidRPr="0067719E">
        <w:rPr>
          <w:rFonts w:ascii="仿宋_GB2312" w:eastAsia="仿宋_GB2312" w:hAnsi="仿宋" w:cs="Arial" w:hint="eastAsia"/>
          <w:sz w:val="32"/>
          <w:szCs w:val="32"/>
        </w:rPr>
        <w:t>“十三五”时期是我国全面建成小康社会的决胜阶段</w:t>
      </w:r>
      <w:r w:rsidRPr="0067719E">
        <w:rPr>
          <w:rFonts w:ascii="仿宋_GB2312" w:eastAsia="仿宋_GB2312" w:hAnsi="仿宋" w:hint="eastAsia"/>
          <w:sz w:val="32"/>
          <w:szCs w:val="32"/>
        </w:rPr>
        <w:t>，是全面深化改革的攻坚时期。中医药作为我国独特的卫生资源、潜力巨大的经济资源、具有原创优势的科技资源、优秀的文化资源和重要的生态资源，</w:t>
      </w:r>
      <w:r w:rsidRPr="0067719E">
        <w:rPr>
          <w:rFonts w:ascii="仿宋_GB2312" w:eastAsia="仿宋_GB2312" w:hAnsi="仿宋" w:cs="仿宋_GB2312" w:hint="eastAsia"/>
          <w:sz w:val="32"/>
          <w:szCs w:val="32"/>
          <w:lang w:val="zh-TW" w:eastAsia="zh-TW"/>
        </w:rPr>
        <w:t>在经济</w:t>
      </w:r>
      <w:r w:rsidRPr="0067719E">
        <w:rPr>
          <w:rFonts w:ascii="仿宋_GB2312" w:eastAsia="仿宋_GB2312" w:hAnsi="仿宋" w:hint="eastAsia"/>
          <w:sz w:val="32"/>
          <w:szCs w:val="32"/>
        </w:rPr>
        <w:t>社会发展中发挥着日益重要的作用。为认真贯彻落实党中央、国务院发展中医药的方针政策，推进中医药振兴发展，更好地为建设健康中国服务，为全面建成小康社会服务，根据《中华人民共和国国民经济和社会发展第十三个五年规划纲要》和《中医药发展战略规划纲要（</w:t>
      </w:r>
      <w:r w:rsidRPr="0067719E">
        <w:rPr>
          <w:rFonts w:ascii="仿宋_GB2312" w:eastAsia="仿宋_GB2312" w:hAnsi="仿宋"/>
          <w:sz w:val="32"/>
          <w:szCs w:val="32"/>
        </w:rPr>
        <w:t>2016</w:t>
      </w:r>
      <w:r w:rsidRPr="0067719E">
        <w:rPr>
          <w:rFonts w:ascii="楷体_GB2312" w:eastAsia="楷体_GB2312" w:hAnsi="仿宋" w:hint="eastAsia"/>
          <w:sz w:val="32"/>
          <w:szCs w:val="32"/>
        </w:rPr>
        <w:t>—</w:t>
      </w:r>
      <w:r w:rsidRPr="0067719E">
        <w:rPr>
          <w:rFonts w:ascii="仿宋_GB2312" w:eastAsia="仿宋_GB2312" w:hAnsi="仿宋"/>
          <w:sz w:val="32"/>
          <w:szCs w:val="32"/>
        </w:rPr>
        <w:t>2030</w:t>
      </w:r>
      <w:r w:rsidRPr="0067719E">
        <w:rPr>
          <w:rFonts w:ascii="仿宋_GB2312" w:eastAsia="仿宋_GB2312" w:hAnsi="仿宋" w:hint="eastAsia"/>
          <w:sz w:val="32"/>
          <w:szCs w:val="32"/>
        </w:rPr>
        <w:t>年）》，制定本规划。</w:t>
      </w:r>
    </w:p>
    <w:p w:rsidR="00F7067B" w:rsidRPr="0067719E" w:rsidRDefault="00F7067B" w:rsidP="000A62FF">
      <w:pPr>
        <w:tabs>
          <w:tab w:val="left" w:pos="3420"/>
        </w:tabs>
        <w:adjustRightInd w:val="0"/>
        <w:snapToGrid w:val="0"/>
        <w:spacing w:line="600" w:lineRule="exact"/>
        <w:ind w:firstLineChars="200" w:firstLine="640"/>
        <w:outlineLvl w:val="0"/>
        <w:rPr>
          <w:rFonts w:ascii="黑体" w:eastAsia="黑体" w:hAnsi="黑体" w:cs="Arial"/>
          <w:sz w:val="32"/>
          <w:szCs w:val="32"/>
        </w:rPr>
      </w:pPr>
      <w:r w:rsidRPr="0067719E">
        <w:rPr>
          <w:rFonts w:ascii="黑体" w:eastAsia="黑体" w:hAnsi="黑体" w:cs="Arial" w:hint="eastAsia"/>
          <w:sz w:val="32"/>
          <w:szCs w:val="32"/>
        </w:rPr>
        <w:t>一、规划背景</w:t>
      </w:r>
    </w:p>
    <w:p w:rsidR="00F7067B" w:rsidRPr="0067719E" w:rsidRDefault="00F7067B" w:rsidP="000A62FF">
      <w:pPr>
        <w:adjustRightInd w:val="0"/>
        <w:snapToGrid w:val="0"/>
        <w:spacing w:line="600" w:lineRule="exact"/>
        <w:ind w:firstLineChars="200" w:firstLine="643"/>
        <w:outlineLvl w:val="1"/>
        <w:rPr>
          <w:rFonts w:ascii="楷体_GB2312" w:eastAsia="楷体_GB2312" w:hAnsi="仿宋" w:cs="Arial"/>
          <w:b/>
          <w:sz w:val="32"/>
          <w:szCs w:val="32"/>
        </w:rPr>
      </w:pPr>
      <w:r w:rsidRPr="0067719E">
        <w:rPr>
          <w:rFonts w:ascii="楷体_GB2312" w:eastAsia="楷体_GB2312" w:hAnsi="仿宋" w:cs="Arial" w:hint="eastAsia"/>
          <w:b/>
          <w:sz w:val="32"/>
          <w:szCs w:val="32"/>
        </w:rPr>
        <w:t>（一）“十二五”期间中医药发展取得的成就。</w:t>
      </w:r>
    </w:p>
    <w:p w:rsidR="00F7067B" w:rsidRPr="0067719E" w:rsidRDefault="00F7067B" w:rsidP="000A62FF">
      <w:pPr>
        <w:adjustRightInd w:val="0"/>
        <w:snapToGrid w:val="0"/>
        <w:spacing w:line="600" w:lineRule="exact"/>
        <w:ind w:firstLineChars="200" w:firstLine="640"/>
        <w:rPr>
          <w:rFonts w:ascii="仿宋_GB2312" w:eastAsia="仿宋_GB2312" w:hAnsi="仿宋" w:cs="Arial"/>
          <w:sz w:val="32"/>
          <w:szCs w:val="32"/>
        </w:rPr>
      </w:pPr>
      <w:r w:rsidRPr="0067719E">
        <w:rPr>
          <w:rFonts w:ascii="仿宋_GB2312" w:eastAsia="仿宋_GB2312" w:hAnsi="仿宋" w:cs="Arial" w:hint="eastAsia"/>
          <w:sz w:val="32"/>
          <w:szCs w:val="32"/>
        </w:rPr>
        <w:t>“十二五”时期是中医药发展进程中极具历史意义的五年，中医药发展国家战略取得重大突破，中医药事业获得长足发展，基本形成中医药医疗、保健、科研、教育、产业、文化整体发展新格局，对增进和维护人民群众健康的作用更加突出，对促进经济社会发展的贡献明显提升，“十二五”规划确定的主要目标和任务全面完成。</w:t>
      </w:r>
    </w:p>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楷体_GB2312" w:eastAsia="楷体_GB2312" w:hAnsi="仿宋" w:cs="Arial" w:hint="eastAsia"/>
          <w:b/>
          <w:sz w:val="32"/>
          <w:szCs w:val="32"/>
        </w:rPr>
        <w:t>中医药战略地位显著提升。</w:t>
      </w:r>
      <w:r w:rsidRPr="0067719E">
        <w:rPr>
          <w:rFonts w:ascii="仿宋_GB2312" w:eastAsia="仿宋_GB2312" w:hAnsi="仿宋" w:cs="Arial" w:hint="eastAsia"/>
          <w:sz w:val="32"/>
          <w:szCs w:val="32"/>
        </w:rPr>
        <w:t>《中共中央关于全面深化改革若</w:t>
      </w:r>
      <w:r w:rsidRPr="0067719E">
        <w:rPr>
          <w:rFonts w:ascii="仿宋_GB2312" w:eastAsia="仿宋_GB2312" w:hAnsi="仿宋" w:cs="Arial" w:hint="eastAsia"/>
          <w:sz w:val="32"/>
          <w:szCs w:val="32"/>
        </w:rPr>
        <w:lastRenderedPageBreak/>
        <w:t>干重大问题的决定》明确要“完善中医药事业发展政策和机制”，《中医药法（草案）》经国务院常务会议审议通过并进入最后立法程序，国务院办公厅首次印发《中医药健康服务发展规划（2015-2020年）》、《中药材保护和发展规划（2015-2020年）》等中医药发展领域的专项规划。</w:t>
      </w:r>
      <w:r w:rsidRPr="0067719E">
        <w:rPr>
          <w:rFonts w:ascii="仿宋_GB2312" w:eastAsia="仿宋_GB2312" w:hint="eastAsia"/>
          <w:sz w:val="32"/>
          <w:szCs w:val="32"/>
        </w:rPr>
        <w:t>中央财政投入力度大幅提升，为中医药创造了良好的发展与提高的物质条件。</w:t>
      </w:r>
    </w:p>
    <w:p w:rsidR="00F7067B" w:rsidRPr="0067719E" w:rsidRDefault="00F7067B" w:rsidP="00FB20DE">
      <w:pPr>
        <w:adjustRightInd w:val="0"/>
        <w:snapToGrid w:val="0"/>
        <w:spacing w:line="600" w:lineRule="exact"/>
        <w:ind w:firstLineChars="200" w:firstLine="627"/>
        <w:rPr>
          <w:rFonts w:ascii="仿宋_GB2312" w:eastAsia="仿宋_GB2312"/>
          <w:spacing w:val="-4"/>
          <w:sz w:val="32"/>
          <w:szCs w:val="32"/>
        </w:rPr>
      </w:pPr>
      <w:r w:rsidRPr="0067719E">
        <w:rPr>
          <w:rFonts w:ascii="楷体_GB2312" w:eastAsia="楷体_GB2312" w:hint="eastAsia"/>
          <w:b/>
          <w:spacing w:val="-4"/>
          <w:sz w:val="32"/>
          <w:szCs w:val="32"/>
        </w:rPr>
        <w:t>中医医疗服务</w:t>
      </w:r>
      <w:r w:rsidRPr="0067719E">
        <w:rPr>
          <w:rFonts w:ascii="楷体_GB2312" w:eastAsia="楷体_GB2312"/>
          <w:b/>
          <w:spacing w:val="-4"/>
          <w:sz w:val="32"/>
          <w:szCs w:val="32"/>
        </w:rPr>
        <w:t>体系</w:t>
      </w:r>
      <w:r w:rsidRPr="0067719E">
        <w:rPr>
          <w:rFonts w:ascii="楷体_GB2312" w:eastAsia="楷体_GB2312" w:hint="eastAsia"/>
          <w:b/>
          <w:spacing w:val="-4"/>
          <w:sz w:val="32"/>
          <w:szCs w:val="32"/>
        </w:rPr>
        <w:t>不断</w:t>
      </w:r>
      <w:r w:rsidRPr="0067719E">
        <w:rPr>
          <w:rFonts w:ascii="楷体_GB2312" w:eastAsia="楷体_GB2312"/>
          <w:b/>
          <w:spacing w:val="-4"/>
          <w:sz w:val="32"/>
          <w:szCs w:val="32"/>
        </w:rPr>
        <w:t>健全</w:t>
      </w:r>
      <w:r w:rsidRPr="0067719E">
        <w:rPr>
          <w:rFonts w:ascii="楷体_GB2312" w:eastAsia="楷体_GB2312" w:hint="eastAsia"/>
          <w:b/>
          <w:spacing w:val="-4"/>
          <w:sz w:val="32"/>
          <w:szCs w:val="32"/>
        </w:rPr>
        <w:t>。</w:t>
      </w:r>
      <w:r w:rsidRPr="0067719E">
        <w:rPr>
          <w:rFonts w:ascii="仿宋_GB2312" w:eastAsia="仿宋_GB2312" w:hint="eastAsia"/>
          <w:spacing w:val="-4"/>
          <w:sz w:val="32"/>
          <w:szCs w:val="32"/>
        </w:rPr>
        <w:t>中医医疗资源快速增长，中医医院增加到3966所，每万人口中医医院实有床位数增加到6.0张。全面实施基层中医药服务能力提升工程，中医馆、国医堂在基层医疗卫生机构得到普遍建设，</w:t>
      </w:r>
      <w:r w:rsidRPr="0067719E">
        <w:rPr>
          <w:rFonts w:ascii="仿宋_GB2312" w:eastAsia="仿宋_GB2312"/>
          <w:spacing w:val="-4"/>
          <w:sz w:val="32"/>
          <w:szCs w:val="32"/>
        </w:rPr>
        <w:t>96.9</w:t>
      </w:r>
      <w:r w:rsidRPr="0067719E">
        <w:rPr>
          <w:rFonts w:ascii="仿宋_GB2312" w:eastAsia="仿宋_GB2312" w:hint="eastAsia"/>
          <w:spacing w:val="-4"/>
          <w:sz w:val="32"/>
          <w:szCs w:val="32"/>
        </w:rPr>
        <w:t>3%的社区卫生服务中心、92.97</w:t>
      </w:r>
      <w:r w:rsidRPr="0067719E">
        <w:rPr>
          <w:rFonts w:ascii="仿宋_GB2312" w:eastAsia="仿宋_GB2312"/>
          <w:spacing w:val="-4"/>
          <w:sz w:val="32"/>
          <w:szCs w:val="32"/>
        </w:rPr>
        <w:t>%</w:t>
      </w:r>
      <w:r w:rsidRPr="0067719E">
        <w:rPr>
          <w:rFonts w:ascii="仿宋_GB2312" w:eastAsia="仿宋_GB2312" w:hint="eastAsia"/>
          <w:spacing w:val="-4"/>
          <w:sz w:val="32"/>
          <w:szCs w:val="32"/>
        </w:rPr>
        <w:t>的乡镇卫生院、80.97</w:t>
      </w:r>
      <w:r w:rsidRPr="0067719E">
        <w:rPr>
          <w:rFonts w:ascii="仿宋_GB2312" w:eastAsia="仿宋_GB2312"/>
          <w:spacing w:val="-4"/>
          <w:sz w:val="32"/>
          <w:szCs w:val="32"/>
        </w:rPr>
        <w:t>%</w:t>
      </w:r>
      <w:r w:rsidRPr="0067719E">
        <w:rPr>
          <w:rFonts w:ascii="仿宋_GB2312" w:eastAsia="仿宋_GB2312" w:hint="eastAsia"/>
          <w:spacing w:val="-4"/>
          <w:sz w:val="32"/>
          <w:szCs w:val="32"/>
        </w:rPr>
        <w:t>的社区卫生服务站和</w:t>
      </w:r>
      <w:r w:rsidRPr="0067719E">
        <w:rPr>
          <w:rFonts w:ascii="仿宋_GB2312" w:eastAsia="仿宋_GB2312"/>
          <w:spacing w:val="-4"/>
          <w:sz w:val="32"/>
          <w:szCs w:val="32"/>
        </w:rPr>
        <w:t>60.</w:t>
      </w:r>
      <w:r w:rsidRPr="0067719E">
        <w:rPr>
          <w:rFonts w:ascii="仿宋_GB2312" w:eastAsia="仿宋_GB2312" w:hint="eastAsia"/>
          <w:spacing w:val="-4"/>
          <w:sz w:val="32"/>
          <w:szCs w:val="32"/>
        </w:rPr>
        <w:t>28</w:t>
      </w:r>
      <w:r w:rsidRPr="0067719E">
        <w:rPr>
          <w:rFonts w:ascii="仿宋_GB2312" w:eastAsia="仿宋_GB2312"/>
          <w:spacing w:val="-4"/>
          <w:sz w:val="32"/>
          <w:szCs w:val="32"/>
        </w:rPr>
        <w:t>%</w:t>
      </w:r>
      <w:r w:rsidRPr="0067719E">
        <w:rPr>
          <w:rFonts w:ascii="仿宋_GB2312" w:eastAsia="仿宋_GB2312" w:hint="eastAsia"/>
          <w:spacing w:val="-4"/>
          <w:sz w:val="32"/>
          <w:szCs w:val="32"/>
        </w:rPr>
        <w:t>的村卫生室能够提供中医药服务。深入实施中医治未病健康工程，中医药健康管理服务纳入国家基本公共卫生服务项目，2015年完成</w:t>
      </w:r>
      <w:r w:rsidRPr="0067719E">
        <w:rPr>
          <w:rFonts w:ascii="仿宋_GB2312" w:eastAsia="仿宋_GB2312"/>
          <w:spacing w:val="-4"/>
          <w:sz w:val="32"/>
          <w:szCs w:val="32"/>
        </w:rPr>
        <w:t>6531.5</w:t>
      </w:r>
      <w:r w:rsidRPr="0067719E">
        <w:rPr>
          <w:rFonts w:ascii="仿宋_GB2312" w:eastAsia="仿宋_GB2312" w:hint="eastAsia"/>
          <w:spacing w:val="-4"/>
          <w:sz w:val="32"/>
          <w:szCs w:val="32"/>
        </w:rPr>
        <w:t>万65岁以上老年人、</w:t>
      </w:r>
      <w:r w:rsidRPr="0067719E">
        <w:rPr>
          <w:rFonts w:ascii="仿宋_GB2312" w:eastAsia="仿宋_GB2312"/>
          <w:spacing w:val="-4"/>
          <w:sz w:val="32"/>
          <w:szCs w:val="32"/>
        </w:rPr>
        <w:t>2777.7</w:t>
      </w:r>
      <w:r w:rsidRPr="0067719E">
        <w:rPr>
          <w:rFonts w:ascii="仿宋_GB2312" w:eastAsia="仿宋_GB2312" w:hint="eastAsia"/>
          <w:spacing w:val="-4"/>
          <w:sz w:val="32"/>
          <w:szCs w:val="32"/>
        </w:rPr>
        <w:t>万0-36个月儿童的中医药健康管理任务，目标人群覆盖率分别达到</w:t>
      </w:r>
      <w:r w:rsidRPr="0067719E">
        <w:rPr>
          <w:rFonts w:ascii="仿宋_GB2312" w:eastAsia="仿宋_GB2312"/>
          <w:spacing w:val="-4"/>
          <w:sz w:val="32"/>
          <w:szCs w:val="32"/>
        </w:rPr>
        <w:t>41.</w:t>
      </w:r>
      <w:r w:rsidRPr="0067719E">
        <w:rPr>
          <w:rFonts w:ascii="仿宋_GB2312" w:eastAsia="仿宋_GB2312" w:hint="eastAsia"/>
          <w:spacing w:val="-4"/>
          <w:sz w:val="32"/>
          <w:szCs w:val="32"/>
        </w:rPr>
        <w:t>87%和</w:t>
      </w:r>
      <w:r w:rsidRPr="0067719E">
        <w:rPr>
          <w:rFonts w:ascii="仿宋_GB2312" w:eastAsia="仿宋_GB2312"/>
          <w:spacing w:val="-4"/>
          <w:sz w:val="32"/>
          <w:szCs w:val="32"/>
        </w:rPr>
        <w:t>53.</w:t>
      </w:r>
      <w:r w:rsidRPr="0067719E">
        <w:rPr>
          <w:rFonts w:ascii="仿宋_GB2312" w:eastAsia="仿宋_GB2312" w:hint="eastAsia"/>
          <w:spacing w:val="-4"/>
          <w:sz w:val="32"/>
          <w:szCs w:val="32"/>
        </w:rPr>
        <w:t>59</w:t>
      </w:r>
      <w:r w:rsidRPr="0067719E">
        <w:rPr>
          <w:rFonts w:ascii="仿宋_GB2312" w:eastAsia="仿宋_GB2312"/>
          <w:spacing w:val="-4"/>
          <w:sz w:val="32"/>
          <w:szCs w:val="32"/>
        </w:rPr>
        <w:t>%</w:t>
      </w:r>
      <w:r w:rsidRPr="0067719E">
        <w:rPr>
          <w:rFonts w:ascii="仿宋_GB2312" w:eastAsia="仿宋_GB2312" w:hint="eastAsia"/>
          <w:spacing w:val="-4"/>
          <w:sz w:val="32"/>
          <w:szCs w:val="32"/>
        </w:rPr>
        <w:t>。中医药以较低的成本获得了较高的收益，放大了</w:t>
      </w:r>
      <w:proofErr w:type="gramStart"/>
      <w:r w:rsidRPr="0067719E">
        <w:rPr>
          <w:rFonts w:ascii="仿宋_GB2312" w:eastAsia="仿宋_GB2312" w:hint="eastAsia"/>
          <w:spacing w:val="-4"/>
          <w:sz w:val="32"/>
          <w:szCs w:val="32"/>
        </w:rPr>
        <w:t>医</w:t>
      </w:r>
      <w:proofErr w:type="gramEnd"/>
      <w:r w:rsidRPr="0067719E">
        <w:rPr>
          <w:rFonts w:ascii="仿宋_GB2312" w:eastAsia="仿宋_GB2312" w:hint="eastAsia"/>
          <w:spacing w:val="-4"/>
          <w:sz w:val="32"/>
          <w:szCs w:val="32"/>
        </w:rPr>
        <w:t>改惠民的效果。</w:t>
      </w:r>
    </w:p>
    <w:p w:rsidR="00F7067B" w:rsidRPr="0067719E" w:rsidRDefault="00F7067B" w:rsidP="000A62FF">
      <w:pPr>
        <w:adjustRightInd w:val="0"/>
        <w:snapToGrid w:val="0"/>
        <w:spacing w:line="600" w:lineRule="exact"/>
        <w:ind w:firstLineChars="200" w:firstLine="643"/>
        <w:rPr>
          <w:rFonts w:ascii="仿宋_GB2312" w:eastAsia="仿宋_GB2312"/>
          <w:sz w:val="32"/>
          <w:szCs w:val="32"/>
        </w:rPr>
      </w:pPr>
      <w:r w:rsidRPr="0067719E">
        <w:rPr>
          <w:rFonts w:ascii="楷体_GB2312" w:eastAsia="楷体_GB2312" w:hint="eastAsia"/>
          <w:b/>
          <w:sz w:val="32"/>
          <w:szCs w:val="32"/>
        </w:rPr>
        <w:t>中医药科研迈上新台阶。</w:t>
      </w:r>
      <w:r w:rsidRPr="0067719E">
        <w:rPr>
          <w:rFonts w:ascii="仿宋_GB2312" w:eastAsia="仿宋_GB2312" w:hint="eastAsia"/>
          <w:sz w:val="32"/>
          <w:szCs w:val="32"/>
        </w:rPr>
        <w:t>中国中医科学院</w:t>
      </w:r>
      <w:proofErr w:type="gramStart"/>
      <w:r w:rsidRPr="0067719E">
        <w:rPr>
          <w:rFonts w:ascii="仿宋_GB2312" w:eastAsia="仿宋_GB2312" w:hint="eastAsia"/>
          <w:sz w:val="32"/>
          <w:szCs w:val="32"/>
        </w:rPr>
        <w:t>屠</w:t>
      </w:r>
      <w:proofErr w:type="gramEnd"/>
      <w:r w:rsidRPr="0067719E">
        <w:rPr>
          <w:rFonts w:ascii="仿宋_GB2312" w:eastAsia="仿宋_GB2312" w:hint="eastAsia"/>
          <w:sz w:val="32"/>
          <w:szCs w:val="32"/>
        </w:rPr>
        <w:t>呦呦研究员因发现青蒿素获得2015年诺贝尔生理学或医学奖，实现我国科学家获得诺贝尔奖零的突破，突显了中医药对人类健康的重大贡献。建立起以16个国家中医临床研究基地为重点平台的临床科研体系，中医药防治传染病和慢性病的临床科研网络得到完善。45项中医药成果获得国家科技奖励，科研成果转化为临床诊疗标准规</w:t>
      </w:r>
      <w:r w:rsidRPr="0067719E">
        <w:rPr>
          <w:rFonts w:ascii="仿宋_GB2312" w:eastAsia="仿宋_GB2312" w:hint="eastAsia"/>
          <w:sz w:val="32"/>
          <w:szCs w:val="32"/>
        </w:rPr>
        <w:lastRenderedPageBreak/>
        <w:t>范、关键技术和一批拥有自主知识产权的中药新药，取得了显著的社会效益和经济效益。</w:t>
      </w:r>
    </w:p>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楷体_GB2312" w:eastAsia="楷体_GB2312" w:hint="eastAsia"/>
          <w:b/>
          <w:sz w:val="32"/>
          <w:szCs w:val="32"/>
        </w:rPr>
        <w:t>符合中医药人才特点的教育模式得到加强。</w:t>
      </w:r>
      <w:proofErr w:type="gramStart"/>
      <w:r w:rsidRPr="0067719E">
        <w:rPr>
          <w:rFonts w:ascii="仿宋_GB2312" w:eastAsia="仿宋_GB2312" w:hAnsi="仿宋" w:cs="Arial" w:hint="eastAsia"/>
          <w:sz w:val="32"/>
          <w:szCs w:val="32"/>
        </w:rPr>
        <w:t>医</w:t>
      </w:r>
      <w:proofErr w:type="gramEnd"/>
      <w:r w:rsidRPr="0067719E">
        <w:rPr>
          <w:rFonts w:ascii="仿宋_GB2312" w:eastAsia="仿宋_GB2312" w:hAnsi="仿宋" w:cs="Arial" w:hint="eastAsia"/>
          <w:sz w:val="32"/>
          <w:szCs w:val="32"/>
        </w:rPr>
        <w:t>教协同深化中医药教育改革初显成效，中医专业学位独立设置，评选出第二届国医大师，名老中医药专家、中医学术流派</w:t>
      </w:r>
      <w:proofErr w:type="gramStart"/>
      <w:r w:rsidRPr="0067719E">
        <w:rPr>
          <w:rFonts w:ascii="仿宋_GB2312" w:eastAsia="仿宋_GB2312" w:hAnsi="仿宋" w:cs="Arial" w:hint="eastAsia"/>
          <w:sz w:val="32"/>
          <w:szCs w:val="32"/>
        </w:rPr>
        <w:t>传承成效</w:t>
      </w:r>
      <w:proofErr w:type="gramEnd"/>
      <w:r w:rsidRPr="0067719E">
        <w:rPr>
          <w:rFonts w:ascii="仿宋_GB2312" w:eastAsia="仿宋_GB2312" w:hAnsi="仿宋" w:cs="Arial" w:hint="eastAsia"/>
          <w:sz w:val="32"/>
          <w:szCs w:val="32"/>
        </w:rPr>
        <w:t>显著，</w:t>
      </w:r>
      <w:r w:rsidRPr="0067719E">
        <w:rPr>
          <w:rFonts w:ascii="仿宋_GB2312" w:eastAsia="仿宋_GB2312" w:hint="eastAsia"/>
          <w:sz w:val="32"/>
          <w:szCs w:val="32"/>
        </w:rPr>
        <w:t>建成国医大师传承工作室60个、全国名老中医药专家传承工作室956个、</w:t>
      </w:r>
      <w:r w:rsidRPr="0067719E">
        <w:rPr>
          <w:rFonts w:ascii="仿宋_GB2312" w:eastAsia="仿宋_GB2312"/>
          <w:sz w:val="32"/>
          <w:szCs w:val="32"/>
        </w:rPr>
        <w:t>基层名老中医药专家传承工作室200个、中医学术流派传承工作室64个</w:t>
      </w:r>
      <w:r w:rsidRPr="0067719E">
        <w:rPr>
          <w:rFonts w:ascii="仿宋_GB2312" w:eastAsia="仿宋_GB2312" w:hint="eastAsia"/>
          <w:sz w:val="32"/>
          <w:szCs w:val="32"/>
        </w:rPr>
        <w:t>、中医药各层次培训基地1140个，</w:t>
      </w:r>
      <w:r w:rsidRPr="0067719E">
        <w:rPr>
          <w:rFonts w:ascii="仿宋_GB2312" w:eastAsia="仿宋_GB2312" w:hAnsi="仿宋" w:cs="Arial" w:hint="eastAsia"/>
          <w:sz w:val="32"/>
          <w:szCs w:val="32"/>
        </w:rPr>
        <w:t>多层次多类型的中医药师承教育模式初步建立，继续教育覆盖率显著提高。</w:t>
      </w:r>
    </w:p>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楷体_GB2312" w:eastAsia="楷体_GB2312" w:hint="eastAsia"/>
          <w:b/>
          <w:sz w:val="32"/>
          <w:szCs w:val="32"/>
        </w:rPr>
        <w:t>中医药文化影响力进一步提升。</w:t>
      </w:r>
      <w:r w:rsidRPr="0067719E">
        <w:rPr>
          <w:rFonts w:ascii="仿宋_GB2312" w:eastAsia="仿宋_GB2312" w:hAnsi="仿宋" w:cs="Arial" w:hint="eastAsia"/>
          <w:sz w:val="32"/>
          <w:szCs w:val="32"/>
        </w:rPr>
        <w:t>深入开展“中医中药中国行—进乡村</w:t>
      </w:r>
      <w:r w:rsidRPr="0067719E">
        <w:rPr>
          <w:rFonts w:ascii="宋体" w:hAnsi="宋体" w:cs="宋体" w:hint="eastAsia"/>
          <w:sz w:val="32"/>
          <w:szCs w:val="32"/>
        </w:rPr>
        <w:t>•</w:t>
      </w:r>
      <w:r w:rsidRPr="0067719E">
        <w:rPr>
          <w:rFonts w:ascii="仿宋_GB2312" w:eastAsia="仿宋_GB2312" w:hAnsi="仿宋_GB2312" w:cs="仿宋_GB2312" w:hint="eastAsia"/>
          <w:sz w:val="32"/>
          <w:szCs w:val="32"/>
        </w:rPr>
        <w:t>进社区</w:t>
      </w:r>
      <w:r w:rsidRPr="0067719E">
        <w:rPr>
          <w:rFonts w:ascii="宋体" w:hAnsi="宋体" w:cs="宋体" w:hint="eastAsia"/>
          <w:sz w:val="32"/>
          <w:szCs w:val="32"/>
        </w:rPr>
        <w:t>•</w:t>
      </w:r>
      <w:r w:rsidRPr="0067719E">
        <w:rPr>
          <w:rFonts w:ascii="仿宋_GB2312" w:eastAsia="仿宋_GB2312" w:hAnsi="仿宋_GB2312" w:cs="仿宋_GB2312" w:hint="eastAsia"/>
          <w:sz w:val="32"/>
          <w:szCs w:val="32"/>
        </w:rPr>
        <w:t>进家庭”活动，</w:t>
      </w:r>
      <w:r w:rsidRPr="0067719E">
        <w:rPr>
          <w:rFonts w:ascii="仿宋_GB2312" w:eastAsia="仿宋_GB2312" w:hAnsi="仿宋" w:cs="Arial" w:hint="eastAsia"/>
          <w:sz w:val="32"/>
          <w:szCs w:val="32"/>
        </w:rPr>
        <w:t>科普宣传4万</w:t>
      </w:r>
      <w:r w:rsidRPr="0067719E">
        <w:rPr>
          <w:rFonts w:ascii="仿宋_GB2312" w:eastAsia="仿宋_GB2312" w:hAnsi="仿宋" w:cs="Arial"/>
          <w:sz w:val="32"/>
          <w:szCs w:val="32"/>
        </w:rPr>
        <w:t>余场，现场受益群众</w:t>
      </w:r>
      <w:r w:rsidRPr="0067719E">
        <w:rPr>
          <w:rFonts w:ascii="仿宋_GB2312" w:eastAsia="仿宋_GB2312" w:hAnsi="仿宋" w:cs="Arial" w:hint="eastAsia"/>
          <w:sz w:val="32"/>
          <w:szCs w:val="32"/>
        </w:rPr>
        <w:t>1700</w:t>
      </w:r>
      <w:r w:rsidRPr="0067719E">
        <w:rPr>
          <w:rFonts w:ascii="仿宋_GB2312" w:eastAsia="仿宋_GB2312" w:hAnsi="仿宋" w:cs="Arial"/>
          <w:sz w:val="32"/>
          <w:szCs w:val="32"/>
        </w:rPr>
        <w:t>余万</w:t>
      </w:r>
      <w:r w:rsidRPr="0067719E">
        <w:rPr>
          <w:rFonts w:ascii="仿宋_GB2312" w:eastAsia="仿宋_GB2312" w:hAnsi="仿宋" w:cs="Arial" w:hint="eastAsia"/>
          <w:sz w:val="32"/>
          <w:szCs w:val="32"/>
        </w:rPr>
        <w:t>人次。建设了300多个国家级、省级中医药文化宣传教育基地，组建了一支中医药文化科普专家队伍,开发了一批形式多样的文化科普作品。</w:t>
      </w:r>
      <w:r w:rsidRPr="0067719E">
        <w:rPr>
          <w:rFonts w:ascii="仿宋_GB2312" w:eastAsia="仿宋_GB2312" w:hint="eastAsia"/>
          <w:sz w:val="32"/>
          <w:szCs w:val="32"/>
        </w:rPr>
        <w:t>首次开展的中医健康素养普及率调查</w:t>
      </w:r>
      <w:r w:rsidRPr="0067719E">
        <w:rPr>
          <w:rFonts w:ascii="仿宋_GB2312" w:eastAsia="仿宋_GB2312" w:hAnsi="仿宋" w:cs="Arial" w:hint="eastAsia"/>
          <w:sz w:val="32"/>
          <w:szCs w:val="32"/>
        </w:rPr>
        <w:t>显示，公民中医养生保健素养不断提升，中医药作为中华优秀传统文化得到广泛传播。</w:t>
      </w:r>
    </w:p>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楷体_GB2312" w:eastAsia="楷体_GB2312" w:hint="eastAsia"/>
          <w:b/>
          <w:sz w:val="32"/>
          <w:szCs w:val="32"/>
        </w:rPr>
        <w:t>中药资源逐步实现可持续健康发展。</w:t>
      </w:r>
      <w:r w:rsidRPr="0067719E">
        <w:rPr>
          <w:rFonts w:ascii="仿宋_GB2312" w:eastAsia="仿宋_GB2312" w:hAnsi="仿宋" w:cs="Arial" w:hint="eastAsia"/>
          <w:sz w:val="32"/>
          <w:szCs w:val="32"/>
        </w:rPr>
        <w:t>中药资源普查试点全面展开，</w:t>
      </w:r>
      <w:r w:rsidRPr="0067719E">
        <w:rPr>
          <w:rFonts w:ascii="仿宋_GB2312" w:eastAsia="仿宋_GB2312" w:hint="eastAsia"/>
          <w:sz w:val="32"/>
          <w:szCs w:val="32"/>
        </w:rPr>
        <w:t>初步建成</w:t>
      </w:r>
      <w:r w:rsidRPr="0067719E">
        <w:rPr>
          <w:rFonts w:ascii="仿宋_GB2312" w:eastAsia="仿宋_GB2312" w:hAnsi="仿宋" w:cs="Arial" w:hint="eastAsia"/>
          <w:sz w:val="32"/>
          <w:szCs w:val="32"/>
        </w:rPr>
        <w:t>中药资源动态监测信息和技术服务体系，建立了大宗、道地药材、濒危药材种子种苗繁育基地。全国有200多种常用大宗中药材实现规模化种植，种植面积超过3000万亩。逐步实现生态环境保护与中药产业持续发展的良性互动。2015年中药工业规模以上企业主营业务收入超过了</w:t>
      </w:r>
      <w:r w:rsidRPr="0067719E">
        <w:rPr>
          <w:rFonts w:ascii="仿宋_GB2312" w:eastAsia="仿宋_GB2312" w:hAnsi="仿宋" w:cs="Arial"/>
          <w:sz w:val="32"/>
          <w:szCs w:val="32"/>
        </w:rPr>
        <w:t>7800</w:t>
      </w:r>
      <w:r w:rsidRPr="0067719E">
        <w:rPr>
          <w:rFonts w:ascii="仿宋_GB2312" w:eastAsia="仿宋_GB2312" w:hAnsi="仿宋" w:cs="Arial" w:hint="eastAsia"/>
          <w:sz w:val="32"/>
          <w:szCs w:val="32"/>
        </w:rPr>
        <w:t>亿元，占我国</w:t>
      </w:r>
      <w:r w:rsidRPr="0067719E">
        <w:rPr>
          <w:rFonts w:ascii="仿宋_GB2312" w:eastAsia="仿宋_GB2312" w:hAnsi="仿宋" w:cs="Arial" w:hint="eastAsia"/>
          <w:sz w:val="32"/>
          <w:szCs w:val="32"/>
        </w:rPr>
        <w:lastRenderedPageBreak/>
        <w:t>医药工业规模以上企业主营业务收入近1/3，中药进出口额达到48.0亿美元。作为潜力巨大的经济资源，中医药为推动健康产业发展</w:t>
      </w:r>
      <w:proofErr w:type="gramStart"/>
      <w:r w:rsidRPr="0067719E">
        <w:rPr>
          <w:rFonts w:ascii="仿宋_GB2312" w:eastAsia="仿宋_GB2312" w:hAnsi="仿宋" w:cs="Arial" w:hint="eastAsia"/>
          <w:sz w:val="32"/>
          <w:szCs w:val="32"/>
        </w:rPr>
        <w:t>作出</w:t>
      </w:r>
      <w:proofErr w:type="gramEnd"/>
      <w:r w:rsidRPr="0067719E">
        <w:rPr>
          <w:rFonts w:ascii="仿宋_GB2312" w:eastAsia="仿宋_GB2312" w:hAnsi="仿宋" w:cs="Arial" w:hint="eastAsia"/>
          <w:sz w:val="32"/>
          <w:szCs w:val="32"/>
        </w:rPr>
        <w:t>了积极贡献。</w:t>
      </w:r>
    </w:p>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楷体_GB2312" w:eastAsia="楷体_GB2312" w:hint="eastAsia"/>
          <w:b/>
          <w:sz w:val="32"/>
          <w:szCs w:val="32"/>
        </w:rPr>
        <w:t>民族医药工作进一步加强。</w:t>
      </w:r>
      <w:r w:rsidRPr="0067719E">
        <w:rPr>
          <w:rFonts w:ascii="仿宋_GB2312" w:eastAsia="仿宋_GB2312" w:hAnsi="仿宋" w:cs="Arial" w:hint="eastAsia"/>
          <w:sz w:val="32"/>
          <w:szCs w:val="32"/>
        </w:rPr>
        <w:t>全国民族</w:t>
      </w:r>
      <w:proofErr w:type="gramStart"/>
      <w:r w:rsidRPr="0067719E">
        <w:rPr>
          <w:rFonts w:ascii="仿宋_GB2312" w:eastAsia="仿宋_GB2312" w:hAnsi="仿宋" w:cs="Arial" w:hint="eastAsia"/>
          <w:sz w:val="32"/>
          <w:szCs w:val="32"/>
        </w:rPr>
        <w:t>医</w:t>
      </w:r>
      <w:proofErr w:type="gramEnd"/>
      <w:r w:rsidRPr="0067719E">
        <w:rPr>
          <w:rFonts w:ascii="仿宋_GB2312" w:eastAsia="仿宋_GB2312" w:hAnsi="仿宋" w:cs="Arial" w:hint="eastAsia"/>
          <w:sz w:val="32"/>
          <w:szCs w:val="32"/>
        </w:rPr>
        <w:t>医院增加到253所。建成藏医</w:t>
      </w:r>
      <w:proofErr w:type="gramStart"/>
      <w:r w:rsidRPr="0067719E">
        <w:rPr>
          <w:rFonts w:ascii="仿宋_GB2312" w:eastAsia="仿宋_GB2312" w:hAnsi="仿宋" w:cs="Arial" w:hint="eastAsia"/>
          <w:sz w:val="32"/>
          <w:szCs w:val="32"/>
        </w:rPr>
        <w:t>药国家</w:t>
      </w:r>
      <w:proofErr w:type="gramEnd"/>
      <w:r w:rsidRPr="0067719E">
        <w:rPr>
          <w:rFonts w:ascii="仿宋_GB2312" w:eastAsia="仿宋_GB2312" w:hAnsi="仿宋" w:cs="Arial" w:hint="eastAsia"/>
          <w:sz w:val="32"/>
          <w:szCs w:val="32"/>
        </w:rPr>
        <w:t>中医临床研究基地。筛选推广140项民族医药适宜技术。建立民族医药古籍文献基础数据库，国家集中整理出版150部民族医药文献，形成《全国民族医药古籍文献总目》，民族医药保护传承取得实效。</w:t>
      </w:r>
    </w:p>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楷体_GB2312" w:eastAsia="楷体_GB2312" w:hint="eastAsia"/>
          <w:b/>
          <w:sz w:val="32"/>
          <w:szCs w:val="32"/>
        </w:rPr>
        <w:t>中医药健康服务领域得到拓展。</w:t>
      </w:r>
      <w:r w:rsidRPr="0067719E">
        <w:rPr>
          <w:rFonts w:ascii="仿宋_GB2312" w:eastAsia="仿宋_GB2312" w:hAnsi="仿宋" w:cs="Arial" w:hint="eastAsia"/>
          <w:sz w:val="32"/>
          <w:szCs w:val="32"/>
        </w:rPr>
        <w:t>大力发展中医药健康服务，扩大服务供给引导消费。中医药与养老、旅游等相互融合的趋势进一步凸显，初步形成服务新形态，“互联网+”催生服务模式创新，养生、保健、康复等方面的潜力持续释放。推进中医药服务贸易，深化重点区域和骨干企业（机构）建设。一批适应市场的新产品、新业</w:t>
      </w:r>
      <w:proofErr w:type="gramStart"/>
      <w:r w:rsidRPr="0067719E">
        <w:rPr>
          <w:rFonts w:ascii="仿宋_GB2312" w:eastAsia="仿宋_GB2312" w:hAnsi="仿宋" w:cs="Arial" w:hint="eastAsia"/>
          <w:sz w:val="32"/>
          <w:szCs w:val="32"/>
        </w:rPr>
        <w:t>态成为</w:t>
      </w:r>
      <w:proofErr w:type="gramEnd"/>
      <w:r w:rsidRPr="0067719E">
        <w:rPr>
          <w:rFonts w:ascii="仿宋_GB2312" w:eastAsia="仿宋_GB2312" w:hAnsi="仿宋" w:cs="Arial" w:hint="eastAsia"/>
          <w:sz w:val="32"/>
          <w:szCs w:val="32"/>
        </w:rPr>
        <w:t>健康产业新的经济增长点。</w:t>
      </w:r>
    </w:p>
    <w:p w:rsidR="00F7067B" w:rsidRPr="0067719E" w:rsidRDefault="00F7067B" w:rsidP="000A62FF">
      <w:pPr>
        <w:adjustRightInd w:val="0"/>
        <w:snapToGrid w:val="0"/>
        <w:spacing w:line="600" w:lineRule="exact"/>
        <w:ind w:firstLineChars="200" w:firstLine="643"/>
        <w:rPr>
          <w:rFonts w:ascii="仿宋_GB2312" w:eastAsia="仿宋_GB2312"/>
          <w:sz w:val="32"/>
          <w:szCs w:val="32"/>
        </w:rPr>
      </w:pPr>
      <w:r w:rsidRPr="0067719E">
        <w:rPr>
          <w:rFonts w:ascii="楷体_GB2312" w:eastAsia="楷体_GB2312" w:hint="eastAsia"/>
          <w:b/>
          <w:sz w:val="32"/>
          <w:szCs w:val="32"/>
        </w:rPr>
        <w:t>中医药海外发展开辟新空间。</w:t>
      </w:r>
      <w:r w:rsidRPr="0067719E">
        <w:rPr>
          <w:rFonts w:ascii="仿宋_GB2312" w:eastAsia="仿宋_GB2312" w:hint="eastAsia"/>
          <w:sz w:val="32"/>
          <w:szCs w:val="32"/>
        </w:rPr>
        <w:t>推动第67届世界卫生大会通过以我国联合马来西亚等国提出的传统医学决议。以中医药为代表的传统医学首次纳入世界卫生组织国际疾病分类代码（ICD-11）。中医药相继纳入中美战略经济对话框架、中英经济财经对话框架，《中国对非洲政策文件》明确支持“开展中非传统医药交流与合作”。中医药已传播到183个国家和地区，我国与外国政府、地区和国际组织已签订86项中医药合作协议，建设了10个海外中医药中心，并在“一带一路”沿线国家建立了10所中</w:t>
      </w:r>
      <w:r w:rsidRPr="0067719E">
        <w:rPr>
          <w:rFonts w:ascii="仿宋_GB2312" w:eastAsia="仿宋_GB2312" w:hint="eastAsia"/>
          <w:sz w:val="32"/>
          <w:szCs w:val="32"/>
        </w:rPr>
        <w:lastRenderedPageBreak/>
        <w:t>医孔子学院。国际标准化组织（ISO）TC249正式定名为中医药技术委员会，并发布5项国际标准，ISO/TC215发布4项中医药国际技术规范。</w:t>
      </w:r>
    </w:p>
    <w:p w:rsidR="00F7067B" w:rsidRPr="0067719E" w:rsidRDefault="00F7067B" w:rsidP="005C2C7A">
      <w:pPr>
        <w:adjustRightInd w:val="0"/>
        <w:snapToGrid w:val="0"/>
        <w:spacing w:afterLines="50" w:after="156" w:line="600" w:lineRule="exact"/>
        <w:ind w:firstLineChars="200" w:firstLine="643"/>
        <w:rPr>
          <w:rFonts w:ascii="仿宋_GB2312" w:eastAsia="仿宋_GB2312"/>
          <w:sz w:val="32"/>
          <w:szCs w:val="32"/>
        </w:rPr>
      </w:pPr>
      <w:r w:rsidRPr="0067719E">
        <w:rPr>
          <w:rFonts w:ascii="楷体_GB2312" w:eastAsia="楷体_GB2312" w:hint="eastAsia"/>
          <w:b/>
          <w:sz w:val="32"/>
          <w:szCs w:val="32"/>
        </w:rPr>
        <w:t>中医药行风建设和党建工作呈现新气象。</w:t>
      </w:r>
      <w:r w:rsidRPr="0067719E">
        <w:rPr>
          <w:rFonts w:ascii="仿宋_GB2312" w:eastAsia="仿宋_GB2312" w:hint="eastAsia"/>
          <w:sz w:val="32"/>
          <w:szCs w:val="32"/>
        </w:rPr>
        <w:t>深入开展“三严三实”专题教育，全面落实从严治党责任，中医药系统工作作风进一步转变，大力弘扬“大医精诚”的医德医风，形成了从严从实的良好氛围。</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9"/>
        <w:gridCol w:w="4961"/>
        <w:gridCol w:w="992"/>
        <w:gridCol w:w="1016"/>
        <w:gridCol w:w="1394"/>
      </w:tblGrid>
      <w:tr w:rsidR="00F7067B" w:rsidRPr="0067719E" w:rsidTr="00791635">
        <w:trPr>
          <w:trHeight w:val="542"/>
        </w:trPr>
        <w:tc>
          <w:tcPr>
            <w:tcW w:w="9322" w:type="dxa"/>
            <w:gridSpan w:val="5"/>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黑体" w:eastAsia="黑体" w:hAnsi="黑体"/>
                <w:szCs w:val="21"/>
              </w:rPr>
            </w:pPr>
            <w:r w:rsidRPr="0067719E">
              <w:rPr>
                <w:rFonts w:ascii="黑体" w:eastAsia="黑体" w:hAnsi="黑体" w:hint="eastAsia"/>
                <w:sz w:val="24"/>
                <w:szCs w:val="28"/>
              </w:rPr>
              <w:t>专栏</w:t>
            </w:r>
            <w:r w:rsidR="00552BDD" w:rsidRPr="0067719E">
              <w:rPr>
                <w:rFonts w:ascii="黑体" w:eastAsia="黑体" w:hAnsi="黑体" w:hint="eastAsia"/>
                <w:sz w:val="24"/>
                <w:szCs w:val="28"/>
              </w:rPr>
              <w:t xml:space="preserve">1  </w:t>
            </w:r>
            <w:r w:rsidRPr="0067719E">
              <w:rPr>
                <w:rFonts w:ascii="黑体" w:eastAsia="黑体" w:hAnsi="黑体" w:hint="eastAsia"/>
                <w:sz w:val="24"/>
                <w:szCs w:val="28"/>
              </w:rPr>
              <w:t>“十二五”规划主要指标实现情况</w:t>
            </w:r>
          </w:p>
        </w:tc>
      </w:tr>
      <w:tr w:rsidR="00F7067B" w:rsidRPr="0067719E" w:rsidTr="00791635">
        <w:trPr>
          <w:trHeight w:val="332"/>
        </w:trPr>
        <w:tc>
          <w:tcPr>
            <w:tcW w:w="959" w:type="dxa"/>
            <w:vMerge w:val="restart"/>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黑体" w:eastAsia="黑体"/>
                <w:szCs w:val="21"/>
              </w:rPr>
            </w:pPr>
            <w:r w:rsidRPr="0067719E">
              <w:rPr>
                <w:rFonts w:ascii="黑体" w:eastAsia="黑体" w:hint="eastAsia"/>
                <w:szCs w:val="21"/>
              </w:rPr>
              <w:t>指标</w:t>
            </w:r>
          </w:p>
          <w:p w:rsidR="00F7067B" w:rsidRPr="0067719E" w:rsidRDefault="00F7067B" w:rsidP="00F7067B">
            <w:pPr>
              <w:tabs>
                <w:tab w:val="left" w:pos="2688"/>
              </w:tabs>
              <w:adjustRightInd w:val="0"/>
              <w:snapToGrid w:val="0"/>
              <w:jc w:val="center"/>
              <w:rPr>
                <w:rFonts w:ascii="黑体" w:eastAsia="黑体"/>
                <w:szCs w:val="21"/>
              </w:rPr>
            </w:pPr>
            <w:r w:rsidRPr="0067719E">
              <w:rPr>
                <w:rFonts w:ascii="黑体" w:eastAsia="黑体" w:hint="eastAsia"/>
                <w:szCs w:val="21"/>
              </w:rPr>
              <w:t>类别</w:t>
            </w:r>
          </w:p>
        </w:tc>
        <w:tc>
          <w:tcPr>
            <w:tcW w:w="4961" w:type="dxa"/>
            <w:vMerge w:val="restart"/>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黑体" w:eastAsia="黑体"/>
                <w:szCs w:val="21"/>
              </w:rPr>
            </w:pPr>
            <w:r w:rsidRPr="0067719E">
              <w:rPr>
                <w:rFonts w:ascii="黑体" w:eastAsia="黑体" w:hint="eastAsia"/>
                <w:szCs w:val="21"/>
              </w:rPr>
              <w:t>具体指标</w:t>
            </w: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黑体" w:eastAsia="黑体"/>
                <w:szCs w:val="21"/>
              </w:rPr>
            </w:pPr>
            <w:r w:rsidRPr="0067719E">
              <w:rPr>
                <w:rFonts w:ascii="黑体" w:eastAsia="黑体"/>
                <w:szCs w:val="21"/>
              </w:rPr>
              <w:t>2010</w:t>
            </w:r>
            <w:r w:rsidRPr="0067719E">
              <w:rPr>
                <w:rFonts w:ascii="黑体" w:eastAsia="黑体" w:hint="eastAsia"/>
                <w:szCs w:val="21"/>
              </w:rPr>
              <w:t>年</w:t>
            </w: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黑体" w:eastAsia="黑体"/>
                <w:szCs w:val="21"/>
              </w:rPr>
            </w:pPr>
            <w:r w:rsidRPr="0067719E">
              <w:rPr>
                <w:rFonts w:ascii="黑体" w:eastAsia="黑体" w:hint="eastAsia"/>
                <w:szCs w:val="21"/>
              </w:rPr>
              <w:t>实现情况</w:t>
            </w:r>
          </w:p>
        </w:tc>
      </w:tr>
      <w:tr w:rsidR="00F7067B" w:rsidRPr="0067719E" w:rsidTr="00791635">
        <w:trPr>
          <w:trHeight w:val="405"/>
        </w:trPr>
        <w:tc>
          <w:tcPr>
            <w:tcW w:w="959" w:type="dxa"/>
            <w:vMerge/>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黑体" w:eastAsia="黑体"/>
                <w:szCs w:val="21"/>
              </w:rPr>
            </w:pPr>
          </w:p>
        </w:tc>
        <w:tc>
          <w:tcPr>
            <w:tcW w:w="4961" w:type="dxa"/>
            <w:vMerge/>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黑体" w:eastAsia="黑体"/>
                <w:szCs w:val="21"/>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黑体" w:eastAsia="黑体"/>
                <w:szCs w:val="21"/>
              </w:rPr>
            </w:pPr>
          </w:p>
        </w:tc>
        <w:tc>
          <w:tcPr>
            <w:tcW w:w="101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黑体" w:eastAsia="黑体"/>
                <w:szCs w:val="21"/>
              </w:rPr>
            </w:pPr>
            <w:r w:rsidRPr="0067719E">
              <w:rPr>
                <w:rFonts w:ascii="黑体" w:eastAsia="黑体"/>
                <w:szCs w:val="21"/>
              </w:rPr>
              <w:t>201</w:t>
            </w:r>
            <w:r w:rsidRPr="0067719E">
              <w:rPr>
                <w:rFonts w:ascii="黑体" w:eastAsia="黑体" w:hint="eastAsia"/>
                <w:szCs w:val="21"/>
              </w:rPr>
              <w:t>5年</w:t>
            </w:r>
          </w:p>
        </w:tc>
        <w:tc>
          <w:tcPr>
            <w:tcW w:w="139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黑体" w:eastAsia="黑体"/>
                <w:szCs w:val="21"/>
              </w:rPr>
            </w:pPr>
            <w:r w:rsidRPr="0067719E">
              <w:rPr>
                <w:rFonts w:ascii="黑体" w:eastAsia="黑体" w:hint="eastAsia"/>
                <w:szCs w:val="21"/>
              </w:rPr>
              <w:t>年均增长（</w:t>
            </w:r>
            <w:r w:rsidRPr="0067719E">
              <w:rPr>
                <w:rFonts w:ascii="黑体" w:eastAsia="黑体"/>
                <w:szCs w:val="21"/>
              </w:rPr>
              <w:t>%</w:t>
            </w:r>
            <w:r w:rsidRPr="0067719E">
              <w:rPr>
                <w:rFonts w:ascii="黑体" w:eastAsia="黑体" w:hint="eastAsia"/>
                <w:szCs w:val="21"/>
              </w:rPr>
              <w:t>）</w:t>
            </w:r>
          </w:p>
        </w:tc>
      </w:tr>
      <w:tr w:rsidR="00F7067B" w:rsidRPr="0067719E" w:rsidTr="00791635">
        <w:trPr>
          <w:trHeight w:val="496"/>
        </w:trPr>
        <w:tc>
          <w:tcPr>
            <w:tcW w:w="959" w:type="dxa"/>
            <w:vMerge w:val="restart"/>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szCs w:val="21"/>
              </w:rPr>
            </w:pPr>
            <w:r w:rsidRPr="0067719E">
              <w:rPr>
                <w:rFonts w:hint="eastAsia"/>
                <w:szCs w:val="21"/>
              </w:rPr>
              <w:t>中医药</w:t>
            </w:r>
          </w:p>
          <w:p w:rsidR="00F7067B" w:rsidRPr="0067719E" w:rsidRDefault="00F7067B" w:rsidP="00F7067B">
            <w:pPr>
              <w:tabs>
                <w:tab w:val="left" w:pos="2688"/>
              </w:tabs>
              <w:adjustRightInd w:val="0"/>
              <w:snapToGrid w:val="0"/>
              <w:jc w:val="center"/>
              <w:rPr>
                <w:szCs w:val="21"/>
              </w:rPr>
            </w:pPr>
            <w:r w:rsidRPr="0067719E">
              <w:rPr>
                <w:rFonts w:hint="eastAsia"/>
                <w:szCs w:val="21"/>
              </w:rPr>
              <w:t>医疗</w:t>
            </w:r>
          </w:p>
          <w:p w:rsidR="00F7067B" w:rsidRPr="0067719E" w:rsidRDefault="00F7067B" w:rsidP="00F7067B">
            <w:pPr>
              <w:tabs>
                <w:tab w:val="left" w:pos="2688"/>
              </w:tabs>
              <w:adjustRightInd w:val="0"/>
              <w:snapToGrid w:val="0"/>
              <w:jc w:val="center"/>
              <w:rPr>
                <w:szCs w:val="21"/>
              </w:rPr>
            </w:pPr>
            <w:r w:rsidRPr="0067719E">
              <w:rPr>
                <w:rFonts w:hint="eastAsia"/>
                <w:szCs w:val="21"/>
              </w:rPr>
              <w:t>资源</w:t>
            </w:r>
          </w:p>
        </w:tc>
        <w:tc>
          <w:tcPr>
            <w:tcW w:w="4961"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rPr>
                <w:rFonts w:ascii="宋体"/>
                <w:szCs w:val="21"/>
              </w:rPr>
            </w:pPr>
            <w:r w:rsidRPr="0067719E">
              <w:rPr>
                <w:rFonts w:ascii="宋体" w:hAnsi="宋体" w:hint="eastAsia"/>
                <w:szCs w:val="21"/>
              </w:rPr>
              <w:t>中医医院（所）</w:t>
            </w:r>
          </w:p>
        </w:tc>
        <w:tc>
          <w:tcPr>
            <w:tcW w:w="992"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3232</w:t>
            </w:r>
          </w:p>
        </w:tc>
        <w:tc>
          <w:tcPr>
            <w:tcW w:w="101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3966</w:t>
            </w:r>
          </w:p>
        </w:tc>
        <w:tc>
          <w:tcPr>
            <w:tcW w:w="139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jc w:val="center"/>
              <w:rPr>
                <w:rFonts w:ascii="宋体" w:hAnsi="宋体"/>
                <w:szCs w:val="21"/>
              </w:rPr>
            </w:pPr>
            <w:r w:rsidRPr="0067719E">
              <w:rPr>
                <w:rFonts w:ascii="宋体" w:hAnsi="宋体" w:hint="eastAsia"/>
                <w:szCs w:val="21"/>
              </w:rPr>
              <w:t>4.18</w:t>
            </w:r>
          </w:p>
        </w:tc>
      </w:tr>
      <w:tr w:rsidR="00F7067B" w:rsidRPr="0067719E" w:rsidTr="00791635">
        <w:trPr>
          <w:trHeight w:val="443"/>
        </w:trPr>
        <w:tc>
          <w:tcPr>
            <w:tcW w:w="959" w:type="dxa"/>
            <w:vMerge/>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szCs w:val="21"/>
              </w:rPr>
            </w:pPr>
          </w:p>
        </w:tc>
        <w:tc>
          <w:tcPr>
            <w:tcW w:w="4961"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rPr>
                <w:rFonts w:ascii="宋体"/>
                <w:szCs w:val="21"/>
              </w:rPr>
            </w:pPr>
            <w:r w:rsidRPr="0067719E">
              <w:rPr>
                <w:rFonts w:ascii="宋体" w:hAnsi="宋体" w:hint="eastAsia"/>
                <w:szCs w:val="21"/>
              </w:rPr>
              <w:t>建有地市级中医医院的地市数所占比例（</w:t>
            </w:r>
            <w:r w:rsidRPr="0067719E">
              <w:rPr>
                <w:rFonts w:ascii="宋体" w:hAnsi="宋体"/>
                <w:szCs w:val="21"/>
              </w:rPr>
              <w:t>%</w:t>
            </w:r>
            <w:r w:rsidRPr="0067719E">
              <w:rPr>
                <w:rFonts w:ascii="宋体" w:hAnsi="宋体" w:hint="eastAsia"/>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94.0</w:t>
            </w:r>
          </w:p>
        </w:tc>
        <w:tc>
          <w:tcPr>
            <w:tcW w:w="101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hint="eastAsia"/>
                <w:szCs w:val="21"/>
              </w:rPr>
              <w:t>99.7</w:t>
            </w:r>
          </w:p>
        </w:tc>
        <w:tc>
          <w:tcPr>
            <w:tcW w:w="139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jc w:val="center"/>
              <w:rPr>
                <w:rFonts w:ascii="宋体" w:hAnsi="宋体"/>
                <w:szCs w:val="21"/>
              </w:rPr>
            </w:pPr>
            <w:r w:rsidRPr="0067719E">
              <w:rPr>
                <w:rFonts w:ascii="宋体" w:hAnsi="宋体" w:hint="eastAsia"/>
                <w:szCs w:val="21"/>
              </w:rPr>
              <w:t>1.18</w:t>
            </w:r>
          </w:p>
        </w:tc>
      </w:tr>
      <w:tr w:rsidR="00F7067B" w:rsidRPr="0067719E" w:rsidTr="00791635">
        <w:trPr>
          <w:trHeight w:val="443"/>
        </w:trPr>
        <w:tc>
          <w:tcPr>
            <w:tcW w:w="959" w:type="dxa"/>
            <w:vMerge/>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szCs w:val="21"/>
              </w:rPr>
            </w:pPr>
          </w:p>
        </w:tc>
        <w:tc>
          <w:tcPr>
            <w:tcW w:w="4961"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rPr>
                <w:rFonts w:ascii="宋体"/>
                <w:spacing w:val="-20"/>
                <w:szCs w:val="21"/>
              </w:rPr>
            </w:pPr>
            <w:bookmarkStart w:id="0" w:name="OLE_LINK1"/>
            <w:bookmarkStart w:id="1" w:name="OLE_LINK2"/>
            <w:bookmarkStart w:id="2" w:name="OLE_LINK3"/>
            <w:bookmarkStart w:id="3" w:name="OLE_LINK19"/>
            <w:bookmarkStart w:id="4" w:name="OLE_LINK22"/>
            <w:r w:rsidRPr="0067719E">
              <w:rPr>
                <w:rFonts w:ascii="宋体" w:hAnsi="宋体" w:hint="eastAsia"/>
                <w:szCs w:val="21"/>
              </w:rPr>
              <w:t>达到二级甲等中医医院水平的县级中医医院比例（</w:t>
            </w:r>
            <w:r w:rsidRPr="0067719E">
              <w:rPr>
                <w:rFonts w:ascii="宋体" w:hAnsi="宋体"/>
                <w:szCs w:val="21"/>
              </w:rPr>
              <w:t>%</w:t>
            </w:r>
            <w:r w:rsidRPr="0067719E">
              <w:rPr>
                <w:rFonts w:ascii="宋体" w:hAnsi="宋体" w:hint="eastAsia"/>
                <w:szCs w:val="21"/>
              </w:rPr>
              <w:t>）</w:t>
            </w:r>
            <w:bookmarkEnd w:id="0"/>
            <w:bookmarkEnd w:id="1"/>
            <w:bookmarkEnd w:id="2"/>
            <w:bookmarkEnd w:id="3"/>
            <w:bookmarkEnd w:id="4"/>
          </w:p>
        </w:tc>
        <w:tc>
          <w:tcPr>
            <w:tcW w:w="992"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33.9</w:t>
            </w:r>
          </w:p>
        </w:tc>
        <w:tc>
          <w:tcPr>
            <w:tcW w:w="101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hint="eastAsia"/>
                <w:szCs w:val="21"/>
              </w:rPr>
              <w:t>58.0</w:t>
            </w:r>
          </w:p>
        </w:tc>
        <w:tc>
          <w:tcPr>
            <w:tcW w:w="139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jc w:val="center"/>
              <w:rPr>
                <w:rFonts w:ascii="宋体" w:hAnsi="宋体"/>
                <w:szCs w:val="21"/>
              </w:rPr>
            </w:pPr>
            <w:r w:rsidRPr="0067719E">
              <w:rPr>
                <w:rFonts w:ascii="宋体" w:hAnsi="宋体" w:hint="eastAsia"/>
                <w:szCs w:val="21"/>
              </w:rPr>
              <w:t>11.31</w:t>
            </w:r>
          </w:p>
        </w:tc>
      </w:tr>
      <w:tr w:rsidR="00F7067B" w:rsidRPr="0067719E" w:rsidTr="00791635">
        <w:trPr>
          <w:trHeight w:val="443"/>
        </w:trPr>
        <w:tc>
          <w:tcPr>
            <w:tcW w:w="959" w:type="dxa"/>
            <w:vMerge/>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szCs w:val="21"/>
              </w:rPr>
            </w:pPr>
          </w:p>
        </w:tc>
        <w:tc>
          <w:tcPr>
            <w:tcW w:w="4961"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rPr>
                <w:rFonts w:ascii="宋体"/>
                <w:szCs w:val="21"/>
              </w:rPr>
            </w:pPr>
            <w:r w:rsidRPr="0067719E">
              <w:rPr>
                <w:rFonts w:ascii="宋体" w:hAnsi="宋体" w:hint="eastAsia"/>
                <w:szCs w:val="21"/>
              </w:rPr>
              <w:t>中医医院床位数（万张）</w:t>
            </w:r>
          </w:p>
        </w:tc>
        <w:tc>
          <w:tcPr>
            <w:tcW w:w="992"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47.1</w:t>
            </w:r>
          </w:p>
        </w:tc>
        <w:tc>
          <w:tcPr>
            <w:tcW w:w="101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hint="eastAsia"/>
                <w:szCs w:val="21"/>
              </w:rPr>
              <w:t>8</w:t>
            </w:r>
            <w:r w:rsidRPr="0067719E">
              <w:rPr>
                <w:rFonts w:ascii="宋体" w:hAnsi="宋体"/>
                <w:szCs w:val="21"/>
              </w:rPr>
              <w:t>2.0</w:t>
            </w:r>
          </w:p>
        </w:tc>
        <w:tc>
          <w:tcPr>
            <w:tcW w:w="139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jc w:val="center"/>
              <w:rPr>
                <w:rFonts w:ascii="宋体" w:hAnsi="宋体"/>
                <w:szCs w:val="21"/>
              </w:rPr>
            </w:pPr>
            <w:r w:rsidRPr="0067719E">
              <w:rPr>
                <w:rFonts w:ascii="宋体" w:hAnsi="宋体" w:hint="eastAsia"/>
                <w:szCs w:val="21"/>
              </w:rPr>
              <w:t>11.73</w:t>
            </w:r>
          </w:p>
        </w:tc>
      </w:tr>
      <w:tr w:rsidR="00F7067B" w:rsidRPr="0067719E" w:rsidTr="00791635">
        <w:trPr>
          <w:trHeight w:val="443"/>
        </w:trPr>
        <w:tc>
          <w:tcPr>
            <w:tcW w:w="959" w:type="dxa"/>
            <w:vMerge/>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szCs w:val="21"/>
              </w:rPr>
            </w:pPr>
          </w:p>
        </w:tc>
        <w:tc>
          <w:tcPr>
            <w:tcW w:w="4961"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rPr>
                <w:rFonts w:ascii="宋体"/>
                <w:szCs w:val="21"/>
              </w:rPr>
            </w:pPr>
            <w:r w:rsidRPr="0067719E">
              <w:rPr>
                <w:rFonts w:ascii="宋体" w:hAnsi="宋体" w:hint="eastAsia"/>
                <w:szCs w:val="21"/>
              </w:rPr>
              <w:t>每万人口中医医院床位数（张）</w:t>
            </w:r>
          </w:p>
        </w:tc>
        <w:tc>
          <w:tcPr>
            <w:tcW w:w="992"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3.5</w:t>
            </w:r>
            <w:r w:rsidRPr="0067719E">
              <w:rPr>
                <w:rFonts w:ascii="宋体" w:hAnsi="宋体" w:hint="eastAsia"/>
                <w:szCs w:val="21"/>
              </w:rPr>
              <w:t>2</w:t>
            </w:r>
          </w:p>
        </w:tc>
        <w:tc>
          <w:tcPr>
            <w:tcW w:w="101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hint="eastAsia"/>
                <w:szCs w:val="21"/>
              </w:rPr>
              <w:t>5.96</w:t>
            </w:r>
          </w:p>
        </w:tc>
        <w:tc>
          <w:tcPr>
            <w:tcW w:w="139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jc w:val="center"/>
              <w:rPr>
                <w:rFonts w:ascii="宋体" w:hAnsi="宋体"/>
                <w:szCs w:val="21"/>
              </w:rPr>
            </w:pPr>
            <w:r w:rsidRPr="0067719E">
              <w:rPr>
                <w:rFonts w:ascii="宋体" w:hAnsi="宋体" w:hint="eastAsia"/>
                <w:szCs w:val="21"/>
              </w:rPr>
              <w:t>11.11</w:t>
            </w:r>
          </w:p>
        </w:tc>
      </w:tr>
      <w:tr w:rsidR="00F7067B" w:rsidRPr="0067719E" w:rsidTr="00791635">
        <w:trPr>
          <w:trHeight w:val="443"/>
        </w:trPr>
        <w:tc>
          <w:tcPr>
            <w:tcW w:w="959" w:type="dxa"/>
            <w:vMerge/>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szCs w:val="21"/>
              </w:rPr>
            </w:pPr>
          </w:p>
        </w:tc>
        <w:tc>
          <w:tcPr>
            <w:tcW w:w="4961"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rPr>
                <w:rFonts w:ascii="宋体"/>
                <w:szCs w:val="21"/>
              </w:rPr>
            </w:pPr>
            <w:r w:rsidRPr="0067719E">
              <w:rPr>
                <w:rFonts w:ascii="宋体" w:hAnsi="宋体" w:hint="eastAsia"/>
                <w:szCs w:val="21"/>
              </w:rPr>
              <w:t>每万人口卫生机构中医执业（助理）医师数（人）</w:t>
            </w:r>
          </w:p>
        </w:tc>
        <w:tc>
          <w:tcPr>
            <w:tcW w:w="992"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2.2</w:t>
            </w:r>
            <w:r w:rsidRPr="0067719E">
              <w:rPr>
                <w:rFonts w:ascii="宋体" w:hAnsi="宋体" w:hint="eastAsia"/>
                <w:szCs w:val="21"/>
              </w:rPr>
              <w:t>0</w:t>
            </w:r>
          </w:p>
        </w:tc>
        <w:tc>
          <w:tcPr>
            <w:tcW w:w="101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hint="eastAsia"/>
                <w:szCs w:val="21"/>
              </w:rPr>
              <w:t>3.29</w:t>
            </w:r>
          </w:p>
        </w:tc>
        <w:tc>
          <w:tcPr>
            <w:tcW w:w="139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jc w:val="center"/>
              <w:rPr>
                <w:rFonts w:ascii="宋体" w:hAnsi="宋体"/>
                <w:szCs w:val="21"/>
              </w:rPr>
            </w:pPr>
            <w:r w:rsidRPr="0067719E">
              <w:rPr>
                <w:rFonts w:ascii="宋体" w:hAnsi="宋体" w:hint="eastAsia"/>
                <w:szCs w:val="21"/>
              </w:rPr>
              <w:t>8.38</w:t>
            </w:r>
          </w:p>
        </w:tc>
      </w:tr>
      <w:tr w:rsidR="00F7067B" w:rsidRPr="0067719E" w:rsidTr="00791635">
        <w:trPr>
          <w:trHeight w:val="443"/>
        </w:trPr>
        <w:tc>
          <w:tcPr>
            <w:tcW w:w="959" w:type="dxa"/>
            <w:vMerge w:val="restart"/>
            <w:tcBorders>
              <w:top w:val="single" w:sz="4" w:space="0" w:color="auto"/>
              <w:left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szCs w:val="21"/>
              </w:rPr>
            </w:pPr>
            <w:r w:rsidRPr="0067719E">
              <w:rPr>
                <w:rFonts w:hint="eastAsia"/>
                <w:szCs w:val="21"/>
              </w:rPr>
              <w:t>中医药</w:t>
            </w:r>
          </w:p>
          <w:p w:rsidR="00F7067B" w:rsidRPr="0067719E" w:rsidRDefault="00F7067B" w:rsidP="00F7067B">
            <w:pPr>
              <w:tabs>
                <w:tab w:val="left" w:pos="2688"/>
              </w:tabs>
              <w:adjustRightInd w:val="0"/>
              <w:snapToGrid w:val="0"/>
              <w:jc w:val="center"/>
              <w:rPr>
                <w:szCs w:val="21"/>
              </w:rPr>
            </w:pPr>
            <w:r w:rsidRPr="0067719E">
              <w:rPr>
                <w:rFonts w:hint="eastAsia"/>
                <w:szCs w:val="21"/>
              </w:rPr>
              <w:t>服务</w:t>
            </w:r>
          </w:p>
        </w:tc>
        <w:tc>
          <w:tcPr>
            <w:tcW w:w="4961"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rPr>
                <w:rFonts w:ascii="宋体"/>
                <w:szCs w:val="21"/>
              </w:rPr>
            </w:pPr>
            <w:r w:rsidRPr="0067719E">
              <w:rPr>
                <w:rFonts w:ascii="宋体" w:hAnsi="宋体" w:hint="eastAsia"/>
                <w:szCs w:val="21"/>
              </w:rPr>
              <w:t>中医医院诊疗人次数（</w:t>
            </w:r>
            <w:proofErr w:type="gramStart"/>
            <w:r w:rsidRPr="0067719E">
              <w:rPr>
                <w:rFonts w:ascii="宋体" w:hAnsi="宋体" w:hint="eastAsia"/>
                <w:szCs w:val="21"/>
              </w:rPr>
              <w:t>亿人次</w:t>
            </w:r>
            <w:proofErr w:type="gramEnd"/>
            <w:r w:rsidRPr="0067719E">
              <w:rPr>
                <w:rFonts w:ascii="宋体" w:hAnsi="宋体" w:hint="eastAsia"/>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3.6</w:t>
            </w:r>
          </w:p>
        </w:tc>
        <w:tc>
          <w:tcPr>
            <w:tcW w:w="101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hint="eastAsia"/>
                <w:szCs w:val="21"/>
              </w:rPr>
              <w:t>5.5</w:t>
            </w:r>
          </w:p>
        </w:tc>
        <w:tc>
          <w:tcPr>
            <w:tcW w:w="139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jc w:val="center"/>
              <w:rPr>
                <w:rFonts w:ascii="宋体" w:hAnsi="宋体"/>
                <w:szCs w:val="21"/>
              </w:rPr>
            </w:pPr>
            <w:r w:rsidRPr="0067719E">
              <w:rPr>
                <w:rFonts w:ascii="宋体" w:hAnsi="宋体" w:hint="eastAsia"/>
                <w:szCs w:val="21"/>
              </w:rPr>
              <w:t>8.85</w:t>
            </w:r>
          </w:p>
        </w:tc>
      </w:tr>
      <w:tr w:rsidR="00F7067B" w:rsidRPr="0067719E" w:rsidTr="00791635">
        <w:trPr>
          <w:trHeight w:val="443"/>
        </w:trPr>
        <w:tc>
          <w:tcPr>
            <w:tcW w:w="959" w:type="dxa"/>
            <w:vMerge/>
            <w:tcBorders>
              <w:left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szCs w:val="21"/>
              </w:rPr>
            </w:pPr>
          </w:p>
        </w:tc>
        <w:tc>
          <w:tcPr>
            <w:tcW w:w="4961"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rPr>
                <w:rFonts w:ascii="宋体"/>
                <w:szCs w:val="21"/>
              </w:rPr>
            </w:pPr>
            <w:r w:rsidRPr="0067719E">
              <w:rPr>
                <w:rFonts w:ascii="宋体" w:hAnsi="宋体" w:hint="eastAsia"/>
                <w:szCs w:val="21"/>
              </w:rPr>
              <w:t>中医医院诊疗人次占医院诊疗人次比重（</w:t>
            </w:r>
            <w:r w:rsidRPr="0067719E">
              <w:rPr>
                <w:rFonts w:ascii="宋体" w:hAnsi="宋体"/>
                <w:szCs w:val="21"/>
              </w:rPr>
              <w:t>%</w:t>
            </w:r>
            <w:r w:rsidRPr="0067719E">
              <w:rPr>
                <w:rFonts w:ascii="宋体" w:hAnsi="宋体" w:hint="eastAsia"/>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17.6</w:t>
            </w:r>
            <w:r w:rsidRPr="0067719E">
              <w:rPr>
                <w:rFonts w:ascii="宋体" w:hAnsi="宋体" w:hint="eastAsia"/>
                <w:szCs w:val="21"/>
              </w:rPr>
              <w:t>0</w:t>
            </w:r>
          </w:p>
        </w:tc>
        <w:tc>
          <w:tcPr>
            <w:tcW w:w="101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hint="eastAsia"/>
                <w:szCs w:val="21"/>
              </w:rPr>
              <w:t>17.84</w:t>
            </w:r>
          </w:p>
        </w:tc>
        <w:tc>
          <w:tcPr>
            <w:tcW w:w="139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jc w:val="center"/>
              <w:rPr>
                <w:rFonts w:ascii="宋体" w:hAnsi="宋体"/>
                <w:szCs w:val="21"/>
              </w:rPr>
            </w:pPr>
            <w:r w:rsidRPr="0067719E">
              <w:rPr>
                <w:rFonts w:ascii="宋体" w:hAnsi="宋体" w:hint="eastAsia"/>
                <w:szCs w:val="21"/>
              </w:rPr>
              <w:t>0</w:t>
            </w:r>
            <w:r w:rsidRPr="0067719E">
              <w:rPr>
                <w:rFonts w:ascii="宋体" w:hAnsi="宋体"/>
                <w:szCs w:val="21"/>
              </w:rPr>
              <w:t>.</w:t>
            </w:r>
            <w:r w:rsidRPr="0067719E">
              <w:rPr>
                <w:rFonts w:ascii="宋体" w:hAnsi="宋体" w:hint="eastAsia"/>
                <w:szCs w:val="21"/>
              </w:rPr>
              <w:t>27</w:t>
            </w:r>
          </w:p>
        </w:tc>
      </w:tr>
      <w:tr w:rsidR="00F7067B" w:rsidRPr="0067719E" w:rsidTr="00791635">
        <w:trPr>
          <w:trHeight w:val="443"/>
        </w:trPr>
        <w:tc>
          <w:tcPr>
            <w:tcW w:w="959" w:type="dxa"/>
            <w:vMerge/>
            <w:tcBorders>
              <w:left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szCs w:val="21"/>
              </w:rPr>
            </w:pPr>
          </w:p>
        </w:tc>
        <w:tc>
          <w:tcPr>
            <w:tcW w:w="4961"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rPr>
                <w:rFonts w:ascii="宋体"/>
                <w:szCs w:val="21"/>
              </w:rPr>
            </w:pPr>
            <w:r w:rsidRPr="0067719E">
              <w:rPr>
                <w:rFonts w:ascii="宋体" w:hAnsi="宋体" w:hint="eastAsia"/>
                <w:szCs w:val="21"/>
              </w:rPr>
              <w:t>中医医院出院人数（万人）</w:t>
            </w:r>
          </w:p>
        </w:tc>
        <w:tc>
          <w:tcPr>
            <w:tcW w:w="992"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1275.7</w:t>
            </w:r>
          </w:p>
        </w:tc>
        <w:tc>
          <w:tcPr>
            <w:tcW w:w="101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2349.3</w:t>
            </w:r>
          </w:p>
        </w:tc>
        <w:tc>
          <w:tcPr>
            <w:tcW w:w="139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jc w:val="center"/>
              <w:rPr>
                <w:rFonts w:ascii="宋体" w:hAnsi="宋体"/>
                <w:szCs w:val="21"/>
              </w:rPr>
            </w:pPr>
            <w:r w:rsidRPr="0067719E">
              <w:rPr>
                <w:rFonts w:ascii="宋体" w:hAnsi="宋体" w:hint="eastAsia"/>
                <w:szCs w:val="21"/>
              </w:rPr>
              <w:t>12.99</w:t>
            </w:r>
          </w:p>
        </w:tc>
      </w:tr>
      <w:tr w:rsidR="00F7067B" w:rsidRPr="0067719E" w:rsidTr="00791635">
        <w:trPr>
          <w:trHeight w:val="443"/>
        </w:trPr>
        <w:tc>
          <w:tcPr>
            <w:tcW w:w="959" w:type="dxa"/>
            <w:vMerge/>
            <w:tcBorders>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szCs w:val="21"/>
              </w:rPr>
            </w:pPr>
          </w:p>
        </w:tc>
        <w:tc>
          <w:tcPr>
            <w:tcW w:w="4961"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rPr>
                <w:rFonts w:ascii="宋体"/>
                <w:szCs w:val="21"/>
              </w:rPr>
            </w:pPr>
            <w:r w:rsidRPr="0067719E">
              <w:rPr>
                <w:rFonts w:ascii="宋体" w:hAnsi="宋体" w:hint="eastAsia"/>
                <w:szCs w:val="21"/>
              </w:rPr>
              <w:t>中医医院出院人数占医院出院人数比重（</w:t>
            </w:r>
            <w:r w:rsidRPr="0067719E">
              <w:rPr>
                <w:rFonts w:ascii="宋体" w:hAnsi="宋体"/>
                <w:szCs w:val="21"/>
              </w:rPr>
              <w:t>%</w:t>
            </w:r>
            <w:r w:rsidRPr="0067719E">
              <w:rPr>
                <w:rFonts w:ascii="宋体" w:hAnsi="宋体" w:hint="eastAsia"/>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13.</w:t>
            </w:r>
            <w:r w:rsidRPr="0067719E">
              <w:rPr>
                <w:rFonts w:ascii="宋体" w:hAnsi="宋体" w:hint="eastAsia"/>
                <w:szCs w:val="21"/>
              </w:rPr>
              <w:t>46</w:t>
            </w:r>
          </w:p>
        </w:tc>
        <w:tc>
          <w:tcPr>
            <w:tcW w:w="101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14.</w:t>
            </w:r>
            <w:r w:rsidRPr="0067719E">
              <w:rPr>
                <w:rFonts w:ascii="宋体" w:hAnsi="宋体" w:hint="eastAsia"/>
                <w:szCs w:val="21"/>
              </w:rPr>
              <w:t>67</w:t>
            </w:r>
          </w:p>
        </w:tc>
        <w:tc>
          <w:tcPr>
            <w:tcW w:w="139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jc w:val="center"/>
              <w:rPr>
                <w:rFonts w:ascii="宋体" w:hAnsi="宋体"/>
                <w:szCs w:val="21"/>
              </w:rPr>
            </w:pPr>
            <w:r w:rsidRPr="0067719E">
              <w:rPr>
                <w:rFonts w:ascii="宋体" w:hAnsi="宋体" w:hint="eastAsia"/>
                <w:szCs w:val="21"/>
              </w:rPr>
              <w:t>1</w:t>
            </w:r>
            <w:r w:rsidRPr="0067719E">
              <w:rPr>
                <w:rFonts w:ascii="宋体" w:hAnsi="宋体"/>
                <w:szCs w:val="21"/>
              </w:rPr>
              <w:t>.</w:t>
            </w:r>
            <w:r w:rsidRPr="0067719E">
              <w:rPr>
                <w:rFonts w:ascii="宋体" w:hAnsi="宋体" w:hint="eastAsia"/>
                <w:szCs w:val="21"/>
              </w:rPr>
              <w:t>75</w:t>
            </w:r>
          </w:p>
        </w:tc>
      </w:tr>
      <w:tr w:rsidR="00F7067B" w:rsidRPr="0067719E" w:rsidTr="00791635">
        <w:trPr>
          <w:trHeight w:val="443"/>
        </w:trPr>
        <w:tc>
          <w:tcPr>
            <w:tcW w:w="959" w:type="dxa"/>
            <w:vMerge w:val="restart"/>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szCs w:val="21"/>
              </w:rPr>
            </w:pPr>
            <w:r w:rsidRPr="0067719E">
              <w:rPr>
                <w:rFonts w:hint="eastAsia"/>
                <w:szCs w:val="21"/>
              </w:rPr>
              <w:t>中医药</w:t>
            </w:r>
          </w:p>
          <w:p w:rsidR="00F7067B" w:rsidRPr="0067719E" w:rsidRDefault="00F7067B" w:rsidP="00F7067B">
            <w:pPr>
              <w:tabs>
                <w:tab w:val="left" w:pos="2688"/>
              </w:tabs>
              <w:adjustRightInd w:val="0"/>
              <w:snapToGrid w:val="0"/>
              <w:jc w:val="center"/>
              <w:rPr>
                <w:szCs w:val="21"/>
              </w:rPr>
            </w:pPr>
            <w:r w:rsidRPr="0067719E">
              <w:rPr>
                <w:rFonts w:hint="eastAsia"/>
                <w:szCs w:val="21"/>
              </w:rPr>
              <w:t>人力</w:t>
            </w:r>
          </w:p>
          <w:p w:rsidR="00F7067B" w:rsidRPr="0067719E" w:rsidRDefault="00F7067B" w:rsidP="00F7067B">
            <w:pPr>
              <w:tabs>
                <w:tab w:val="left" w:pos="2688"/>
              </w:tabs>
              <w:adjustRightInd w:val="0"/>
              <w:snapToGrid w:val="0"/>
              <w:jc w:val="center"/>
              <w:rPr>
                <w:szCs w:val="21"/>
              </w:rPr>
            </w:pPr>
            <w:r w:rsidRPr="0067719E">
              <w:rPr>
                <w:rFonts w:hint="eastAsia"/>
                <w:szCs w:val="21"/>
              </w:rPr>
              <w:t>资源</w:t>
            </w:r>
          </w:p>
        </w:tc>
        <w:tc>
          <w:tcPr>
            <w:tcW w:w="4961"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rPr>
                <w:rFonts w:ascii="宋体"/>
                <w:szCs w:val="21"/>
              </w:rPr>
            </w:pPr>
            <w:r w:rsidRPr="0067719E">
              <w:rPr>
                <w:rFonts w:ascii="宋体" w:hAnsi="宋体" w:hint="eastAsia"/>
                <w:szCs w:val="21"/>
              </w:rPr>
              <w:t>卫生机构中医类别执业（助理）医师（万人）</w:t>
            </w:r>
          </w:p>
        </w:tc>
        <w:tc>
          <w:tcPr>
            <w:tcW w:w="992"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29.4</w:t>
            </w:r>
          </w:p>
        </w:tc>
        <w:tc>
          <w:tcPr>
            <w:tcW w:w="101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hint="eastAsia"/>
                <w:szCs w:val="21"/>
              </w:rPr>
              <w:t>45.2</w:t>
            </w:r>
          </w:p>
        </w:tc>
        <w:tc>
          <w:tcPr>
            <w:tcW w:w="139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jc w:val="center"/>
              <w:rPr>
                <w:rFonts w:ascii="宋体" w:hAnsi="宋体"/>
                <w:szCs w:val="21"/>
              </w:rPr>
            </w:pPr>
            <w:r w:rsidRPr="0067719E">
              <w:rPr>
                <w:rFonts w:ascii="宋体" w:hAnsi="宋体" w:hint="eastAsia"/>
                <w:szCs w:val="21"/>
              </w:rPr>
              <w:t>8.98</w:t>
            </w:r>
          </w:p>
        </w:tc>
      </w:tr>
      <w:tr w:rsidR="00F7067B" w:rsidRPr="0067719E" w:rsidTr="00791635">
        <w:trPr>
          <w:trHeight w:val="442"/>
        </w:trPr>
        <w:tc>
          <w:tcPr>
            <w:tcW w:w="959" w:type="dxa"/>
            <w:vMerge/>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szCs w:val="21"/>
              </w:rPr>
            </w:pPr>
          </w:p>
        </w:tc>
        <w:tc>
          <w:tcPr>
            <w:tcW w:w="4961"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rPr>
                <w:rFonts w:ascii="宋体"/>
                <w:szCs w:val="21"/>
              </w:rPr>
            </w:pPr>
            <w:r w:rsidRPr="0067719E">
              <w:rPr>
                <w:rFonts w:ascii="宋体" w:hAnsi="宋体" w:hint="eastAsia"/>
                <w:szCs w:val="21"/>
              </w:rPr>
              <w:t>卫生机构中药师（士）（万人）</w:t>
            </w:r>
          </w:p>
        </w:tc>
        <w:tc>
          <w:tcPr>
            <w:tcW w:w="992"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9.7</w:t>
            </w:r>
          </w:p>
        </w:tc>
        <w:tc>
          <w:tcPr>
            <w:tcW w:w="101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hint="eastAsia"/>
                <w:szCs w:val="21"/>
              </w:rPr>
              <w:t>11.4</w:t>
            </w:r>
          </w:p>
        </w:tc>
        <w:tc>
          <w:tcPr>
            <w:tcW w:w="139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jc w:val="center"/>
              <w:rPr>
                <w:rFonts w:ascii="宋体" w:hAnsi="宋体"/>
                <w:szCs w:val="21"/>
              </w:rPr>
            </w:pPr>
            <w:r w:rsidRPr="0067719E">
              <w:rPr>
                <w:rFonts w:ascii="宋体" w:hAnsi="宋体" w:hint="eastAsia"/>
                <w:szCs w:val="21"/>
              </w:rPr>
              <w:t>3.28</w:t>
            </w:r>
          </w:p>
        </w:tc>
      </w:tr>
      <w:tr w:rsidR="00F7067B" w:rsidRPr="0067719E" w:rsidTr="00791635">
        <w:trPr>
          <w:trHeight w:hRule="exact" w:val="691"/>
        </w:trPr>
        <w:tc>
          <w:tcPr>
            <w:tcW w:w="959"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szCs w:val="21"/>
              </w:rPr>
            </w:pPr>
            <w:r w:rsidRPr="0067719E">
              <w:rPr>
                <w:rFonts w:hint="eastAsia"/>
                <w:szCs w:val="21"/>
              </w:rPr>
              <w:t>中药</w:t>
            </w:r>
          </w:p>
          <w:p w:rsidR="00F7067B" w:rsidRPr="0067719E" w:rsidRDefault="00F7067B" w:rsidP="00F7067B">
            <w:pPr>
              <w:tabs>
                <w:tab w:val="left" w:pos="2688"/>
              </w:tabs>
              <w:adjustRightInd w:val="0"/>
              <w:snapToGrid w:val="0"/>
              <w:jc w:val="center"/>
              <w:rPr>
                <w:szCs w:val="21"/>
              </w:rPr>
            </w:pPr>
            <w:r w:rsidRPr="0067719E">
              <w:rPr>
                <w:rFonts w:hint="eastAsia"/>
                <w:szCs w:val="21"/>
              </w:rPr>
              <w:t>产业</w:t>
            </w:r>
          </w:p>
        </w:tc>
        <w:tc>
          <w:tcPr>
            <w:tcW w:w="4961"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rPr>
                <w:rFonts w:ascii="宋体"/>
                <w:szCs w:val="21"/>
              </w:rPr>
            </w:pPr>
            <w:r w:rsidRPr="0067719E">
              <w:rPr>
                <w:rFonts w:ascii="宋体" w:hAnsi="宋体" w:hint="eastAsia"/>
                <w:szCs w:val="21"/>
              </w:rPr>
              <w:t>中药工业规模以上企业主营业务收入*（亿元）</w:t>
            </w:r>
          </w:p>
        </w:tc>
        <w:tc>
          <w:tcPr>
            <w:tcW w:w="992"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3172</w:t>
            </w:r>
          </w:p>
        </w:tc>
        <w:tc>
          <w:tcPr>
            <w:tcW w:w="101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7867</w:t>
            </w:r>
          </w:p>
        </w:tc>
        <w:tc>
          <w:tcPr>
            <w:tcW w:w="139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szCs w:val="21"/>
              </w:rPr>
              <w:t>19.9</w:t>
            </w:r>
            <w:r w:rsidRPr="0067719E">
              <w:rPr>
                <w:rFonts w:ascii="宋体" w:hAnsi="宋体" w:hint="eastAsia"/>
                <w:szCs w:val="21"/>
              </w:rPr>
              <w:t>2</w:t>
            </w:r>
          </w:p>
        </w:tc>
      </w:tr>
      <w:tr w:rsidR="00F7067B" w:rsidRPr="0067719E" w:rsidTr="00791635">
        <w:trPr>
          <w:trHeight w:hRule="exact" w:val="783"/>
        </w:trPr>
        <w:tc>
          <w:tcPr>
            <w:tcW w:w="959"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szCs w:val="21"/>
              </w:rPr>
            </w:pPr>
            <w:r w:rsidRPr="0067719E">
              <w:rPr>
                <w:rFonts w:hint="eastAsia"/>
                <w:szCs w:val="21"/>
              </w:rPr>
              <w:t>中医药教育</w:t>
            </w:r>
          </w:p>
        </w:tc>
        <w:tc>
          <w:tcPr>
            <w:tcW w:w="4961"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rPr>
                <w:rFonts w:ascii="宋体" w:hAnsi="宋体"/>
                <w:szCs w:val="21"/>
              </w:rPr>
            </w:pPr>
            <w:r w:rsidRPr="0067719E">
              <w:rPr>
                <w:rFonts w:ascii="宋体" w:hAnsi="宋体" w:hint="eastAsia"/>
                <w:szCs w:val="21"/>
              </w:rPr>
              <w:t>高等院校中医药类专业在校生人数（万人）</w:t>
            </w:r>
          </w:p>
        </w:tc>
        <w:tc>
          <w:tcPr>
            <w:tcW w:w="992"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hint="eastAsia"/>
                <w:szCs w:val="21"/>
              </w:rPr>
              <w:t>55.35</w:t>
            </w:r>
          </w:p>
        </w:tc>
        <w:tc>
          <w:tcPr>
            <w:tcW w:w="101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hint="eastAsia"/>
                <w:szCs w:val="21"/>
              </w:rPr>
              <w:t>75.16</w:t>
            </w:r>
          </w:p>
        </w:tc>
        <w:tc>
          <w:tcPr>
            <w:tcW w:w="139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tabs>
                <w:tab w:val="left" w:pos="2688"/>
              </w:tabs>
              <w:adjustRightInd w:val="0"/>
              <w:snapToGrid w:val="0"/>
              <w:jc w:val="center"/>
              <w:rPr>
                <w:rFonts w:ascii="宋体" w:hAnsi="宋体"/>
                <w:szCs w:val="21"/>
              </w:rPr>
            </w:pPr>
            <w:r w:rsidRPr="0067719E">
              <w:rPr>
                <w:rFonts w:ascii="宋体" w:hAnsi="宋体" w:hint="eastAsia"/>
                <w:szCs w:val="21"/>
              </w:rPr>
              <w:t>6.31</w:t>
            </w:r>
          </w:p>
        </w:tc>
      </w:tr>
    </w:tbl>
    <w:p w:rsidR="00F7067B" w:rsidRPr="0067719E" w:rsidRDefault="00F7067B" w:rsidP="005C2C7A">
      <w:pPr>
        <w:adjustRightInd w:val="0"/>
        <w:snapToGrid w:val="0"/>
        <w:spacing w:beforeLines="50" w:before="156"/>
        <w:rPr>
          <w:rFonts w:ascii="楷体_GB2312" w:eastAsia="楷体_GB2312" w:hAnsiTheme="minorEastAsia"/>
          <w:spacing w:val="-10"/>
          <w:szCs w:val="21"/>
        </w:rPr>
      </w:pPr>
      <w:r w:rsidRPr="0067719E">
        <w:rPr>
          <w:rFonts w:ascii="楷体_GB2312" w:eastAsia="楷体_GB2312" w:hAnsiTheme="minorEastAsia" w:hint="eastAsia"/>
          <w:spacing w:val="-10"/>
          <w:szCs w:val="21"/>
        </w:rPr>
        <w:t>注：</w:t>
      </w:r>
      <w:r w:rsidRPr="0067719E">
        <w:rPr>
          <w:rFonts w:ascii="楷体_GB2312" w:eastAsia="楷体_GB2312" w:hAnsiTheme="minorEastAsia"/>
          <w:spacing w:val="-10"/>
          <w:szCs w:val="21"/>
        </w:rPr>
        <w:t>*</w:t>
      </w:r>
      <w:r w:rsidRPr="0067719E">
        <w:rPr>
          <w:rFonts w:ascii="楷体_GB2312" w:eastAsia="楷体_GB2312" w:hAnsiTheme="minorEastAsia" w:hint="eastAsia"/>
          <w:spacing w:val="-10"/>
          <w:szCs w:val="21"/>
        </w:rPr>
        <w:t>自</w:t>
      </w:r>
      <w:r w:rsidRPr="0067719E">
        <w:rPr>
          <w:rFonts w:ascii="楷体_GB2312" w:eastAsia="楷体_GB2312" w:hAnsiTheme="minorEastAsia"/>
          <w:spacing w:val="-10"/>
          <w:szCs w:val="21"/>
        </w:rPr>
        <w:t>2013年起</w:t>
      </w:r>
      <w:r w:rsidRPr="0067719E">
        <w:rPr>
          <w:rFonts w:ascii="楷体_GB2312" w:eastAsia="楷体_GB2312" w:hAnsiTheme="minorEastAsia" w:hint="eastAsia"/>
          <w:spacing w:val="-10"/>
          <w:szCs w:val="21"/>
        </w:rPr>
        <w:t>国家用“中药工业规模以上企业主营业务收入”指标取代“中药工业总产值”指标。</w:t>
      </w:r>
    </w:p>
    <w:p w:rsidR="00FB20DE" w:rsidRPr="0067719E" w:rsidRDefault="00FB20DE" w:rsidP="000A62FF">
      <w:pPr>
        <w:adjustRightInd w:val="0"/>
        <w:snapToGrid w:val="0"/>
        <w:spacing w:line="600" w:lineRule="exact"/>
        <w:ind w:firstLineChars="200" w:firstLine="643"/>
        <w:outlineLvl w:val="1"/>
        <w:rPr>
          <w:rFonts w:ascii="楷体_GB2312" w:eastAsia="楷体_GB2312" w:hAnsi="仿宋" w:cs="Arial"/>
          <w:b/>
          <w:sz w:val="32"/>
          <w:szCs w:val="32"/>
        </w:rPr>
      </w:pPr>
    </w:p>
    <w:p w:rsidR="00F7067B" w:rsidRPr="0067719E" w:rsidRDefault="00F7067B" w:rsidP="000A62FF">
      <w:pPr>
        <w:adjustRightInd w:val="0"/>
        <w:snapToGrid w:val="0"/>
        <w:spacing w:line="600" w:lineRule="exact"/>
        <w:ind w:firstLineChars="200" w:firstLine="643"/>
        <w:outlineLvl w:val="1"/>
        <w:rPr>
          <w:rFonts w:ascii="楷体_GB2312" w:eastAsia="楷体_GB2312" w:hAnsi="仿宋" w:cs="Arial"/>
          <w:b/>
          <w:sz w:val="32"/>
          <w:szCs w:val="32"/>
        </w:rPr>
      </w:pPr>
      <w:r w:rsidRPr="0067719E">
        <w:rPr>
          <w:rFonts w:ascii="楷体_GB2312" w:eastAsia="楷体_GB2312" w:hAnsi="仿宋" w:cs="Arial" w:hint="eastAsia"/>
          <w:b/>
          <w:sz w:val="32"/>
          <w:szCs w:val="32"/>
        </w:rPr>
        <w:t>（二）“十三五”中医药发展面临的机遇和挑战。</w:t>
      </w:r>
    </w:p>
    <w:p w:rsidR="00F7067B" w:rsidRPr="0067719E" w:rsidRDefault="00F7067B" w:rsidP="000A62FF">
      <w:pPr>
        <w:adjustRightInd w:val="0"/>
        <w:snapToGrid w:val="0"/>
        <w:spacing w:line="600" w:lineRule="exact"/>
        <w:ind w:firstLineChars="200" w:firstLine="640"/>
        <w:rPr>
          <w:rFonts w:ascii="仿宋_GB2312" w:eastAsia="仿宋_GB2312" w:hAnsi="仿宋" w:cs="Arial"/>
          <w:sz w:val="32"/>
          <w:szCs w:val="32"/>
        </w:rPr>
      </w:pPr>
      <w:r w:rsidRPr="0067719E">
        <w:rPr>
          <w:rFonts w:ascii="仿宋_GB2312" w:eastAsia="仿宋_GB2312" w:hAnsi="仿宋" w:cs="Arial" w:hint="eastAsia"/>
          <w:sz w:val="32"/>
          <w:szCs w:val="32"/>
        </w:rPr>
        <w:t>当前，中医药发展站在更高的历史起点上，迎来天时、地利、人和的大好时机。国务院印发实施《中医药发展战略规划纲要（2016-2030年）》，将中医药发展摆在了经济社会发展全局的重要位置。人民群众在全面建成小康社会中激发出的多层次多样化健康服务需求，将进一步释放中医药健康服务的潜力和活力。深化医药卫生体制改革，加快推进健康中国建设，迫切需要在构建中国特色基本医疗制度中发挥中医药特色作用。中医药注重整体观、追求天人合一、重视治未病、讲究辨证论治，符合当今医学发展的方向，适应疾病谱的变化和老龄化社会的到来，为中医药振兴发展带来广阔前景。中医药以其绿色生态、原创优势突出、产业链长、促进消费作用明显的特点，为供给侧结构性改革提供了新的经济增长点。中医药文化作为中华民族优秀传统文化代表，将为建设文化强国提供不竭动力和源泉。实施“走出去”战略和推动“一带一路”建设，中医药国际交流与合作不断深入，将为促进人类健康</w:t>
      </w:r>
      <w:proofErr w:type="gramStart"/>
      <w:r w:rsidRPr="0067719E">
        <w:rPr>
          <w:rFonts w:ascii="仿宋_GB2312" w:eastAsia="仿宋_GB2312" w:hAnsi="仿宋" w:cs="Arial" w:hint="eastAsia"/>
          <w:sz w:val="32"/>
          <w:szCs w:val="32"/>
        </w:rPr>
        <w:t>作出</w:t>
      </w:r>
      <w:proofErr w:type="gramEnd"/>
      <w:r w:rsidRPr="0067719E">
        <w:rPr>
          <w:rFonts w:ascii="仿宋_GB2312" w:eastAsia="仿宋_GB2312" w:hAnsi="仿宋" w:cs="Arial" w:hint="eastAsia"/>
          <w:sz w:val="32"/>
          <w:szCs w:val="32"/>
        </w:rPr>
        <w:t>更大贡献。</w:t>
      </w:r>
    </w:p>
    <w:p w:rsidR="00F7067B" w:rsidRPr="0067719E" w:rsidRDefault="00F7067B" w:rsidP="00552BDD">
      <w:pPr>
        <w:adjustRightInd w:val="0"/>
        <w:snapToGrid w:val="0"/>
        <w:spacing w:line="600" w:lineRule="exact"/>
        <w:ind w:firstLineChars="200" w:firstLine="616"/>
        <w:rPr>
          <w:rFonts w:ascii="仿宋_GB2312" w:eastAsia="仿宋_GB2312" w:hAnsi="仿宋" w:cs="Arial"/>
          <w:spacing w:val="-6"/>
          <w:sz w:val="32"/>
          <w:szCs w:val="32"/>
        </w:rPr>
      </w:pPr>
      <w:r w:rsidRPr="0067719E">
        <w:rPr>
          <w:rFonts w:ascii="仿宋_GB2312" w:eastAsia="仿宋_GB2312" w:hAnsi="仿宋" w:cs="Arial" w:hint="eastAsia"/>
          <w:spacing w:val="-6"/>
          <w:sz w:val="32"/>
          <w:szCs w:val="32"/>
        </w:rPr>
        <w:t>“十三五”时期，中医药发展处在能力提升推进期、健康服务拓展期、参与</w:t>
      </w:r>
      <w:proofErr w:type="gramStart"/>
      <w:r w:rsidRPr="0067719E">
        <w:rPr>
          <w:rFonts w:ascii="仿宋_GB2312" w:eastAsia="仿宋_GB2312" w:hAnsi="仿宋" w:cs="Arial" w:hint="eastAsia"/>
          <w:spacing w:val="-6"/>
          <w:sz w:val="32"/>
          <w:szCs w:val="32"/>
        </w:rPr>
        <w:t>医</w:t>
      </w:r>
      <w:proofErr w:type="gramEnd"/>
      <w:r w:rsidRPr="0067719E">
        <w:rPr>
          <w:rFonts w:ascii="仿宋_GB2312" w:eastAsia="仿宋_GB2312" w:hAnsi="仿宋" w:cs="Arial" w:hint="eastAsia"/>
          <w:spacing w:val="-6"/>
          <w:sz w:val="32"/>
          <w:szCs w:val="32"/>
        </w:rPr>
        <w:t>改攻坚期和政策机制完善期，还面临一些新情况、新问题。中医药服务体系、模式和机制还不能完全与人民群众的需求相适应，改革的任务仍十分艰巨。中医药资源总量仍然不足，基层发展薄弱，还不能满足人民群众的需求。城乡、区域之间发展不</w:t>
      </w:r>
      <w:r w:rsidRPr="0067719E">
        <w:rPr>
          <w:rFonts w:ascii="仿宋_GB2312" w:eastAsia="仿宋_GB2312" w:hAnsi="仿宋" w:cs="Arial" w:hint="eastAsia"/>
          <w:spacing w:val="-6"/>
          <w:sz w:val="32"/>
          <w:szCs w:val="32"/>
        </w:rPr>
        <w:lastRenderedPageBreak/>
        <w:t>平衡，中医中药发展不协调。中医药继承不足、创新不够的问题没有得到根本解决，特色优势淡化，学术发展缓慢。高层次人才不足，基层人员短缺，中医药人员中医思维和人文素养尚需加强。中药产业集中度低，野生中药材资源破坏严重，部分中药材品质下降。中医药国际竞争力有待进一步提升。中医药治理能力和治理体系现代化水平亟待提高，迫切需要加强统筹规划。</w:t>
      </w:r>
    </w:p>
    <w:p w:rsidR="00F7067B" w:rsidRPr="0067719E" w:rsidRDefault="00F7067B" w:rsidP="000A62FF">
      <w:pPr>
        <w:tabs>
          <w:tab w:val="left" w:pos="3420"/>
        </w:tabs>
        <w:adjustRightInd w:val="0"/>
        <w:snapToGrid w:val="0"/>
        <w:spacing w:line="600" w:lineRule="exact"/>
        <w:ind w:firstLineChars="200" w:firstLine="640"/>
        <w:outlineLvl w:val="0"/>
        <w:rPr>
          <w:rFonts w:ascii="黑体" w:eastAsia="黑体" w:hAnsi="黑体" w:cs="Arial"/>
          <w:sz w:val="32"/>
          <w:szCs w:val="32"/>
        </w:rPr>
      </w:pPr>
      <w:r w:rsidRPr="0067719E">
        <w:rPr>
          <w:rFonts w:ascii="黑体" w:eastAsia="黑体" w:hAnsi="黑体" w:cs="Arial" w:hint="eastAsia"/>
          <w:sz w:val="32"/>
          <w:szCs w:val="32"/>
        </w:rPr>
        <w:t>二、指导思想、基本原则和发展目标</w:t>
      </w:r>
    </w:p>
    <w:p w:rsidR="00F7067B" w:rsidRPr="0067719E" w:rsidRDefault="00F7067B" w:rsidP="000A62FF">
      <w:pPr>
        <w:adjustRightInd w:val="0"/>
        <w:snapToGrid w:val="0"/>
        <w:spacing w:line="600" w:lineRule="exact"/>
        <w:ind w:firstLineChars="200" w:firstLine="643"/>
        <w:outlineLvl w:val="1"/>
        <w:rPr>
          <w:rFonts w:ascii="楷体_GB2312" w:eastAsia="楷体_GB2312" w:hAnsi="仿宋" w:cs="Arial"/>
          <w:b/>
          <w:sz w:val="32"/>
          <w:szCs w:val="32"/>
        </w:rPr>
      </w:pPr>
      <w:r w:rsidRPr="0067719E">
        <w:rPr>
          <w:rFonts w:ascii="楷体_GB2312" w:eastAsia="楷体_GB2312" w:hAnsi="仿宋" w:cs="Arial" w:hint="eastAsia"/>
          <w:b/>
          <w:sz w:val="32"/>
          <w:szCs w:val="32"/>
        </w:rPr>
        <w:t>（一）指导思想。</w:t>
      </w:r>
    </w:p>
    <w:p w:rsidR="00F7067B" w:rsidRPr="0067719E" w:rsidRDefault="00F7067B" w:rsidP="00552BDD">
      <w:pPr>
        <w:adjustRightInd w:val="0"/>
        <w:snapToGrid w:val="0"/>
        <w:spacing w:line="600" w:lineRule="exact"/>
        <w:ind w:firstLineChars="200" w:firstLine="616"/>
        <w:rPr>
          <w:rFonts w:ascii="仿宋_GB2312" w:eastAsia="仿宋_GB2312" w:hAnsi="仿宋" w:cs="Arial"/>
          <w:spacing w:val="-6"/>
          <w:sz w:val="32"/>
          <w:szCs w:val="32"/>
        </w:rPr>
      </w:pPr>
      <w:r w:rsidRPr="0067719E">
        <w:rPr>
          <w:rFonts w:ascii="仿宋_GB2312" w:eastAsia="仿宋_GB2312" w:hAnsi="仿宋" w:cs="Arial" w:hint="eastAsia"/>
          <w:spacing w:val="-6"/>
          <w:sz w:val="32"/>
          <w:szCs w:val="32"/>
        </w:rPr>
        <w:t>全面贯彻党的十八大和十八届三中、四中、五中全会精神，以马克思列宁主义、毛泽东思想、邓小平理论、“三个代表”重要思想、科学发展观为指导，深入贯彻习近平总书记系列重要讲话精神，紧紧围绕“四个全面”战略布局，牢固树立创新、协调、绿色、开放、共享发展理念，贯彻落实中央领导发展中医药的指示精神，坚持中西医并重，充分遵循中医药自身发展规律，以推进继承创新为主题，以增进和维护人民群众健康为目标，以促进中医药医疗、保健、科研、教育、产业、文化协调发展为重点，以提高中医药防病治病能力和学术水平为核心，勇攀医学高峰，推进中医药现代化，推动中医药走向世界，全面振兴发展中医药事业，发挥中医药在促进卫生、经济、科技、文化和生态文明发展中的独特作用，为建设健康中国服务，为全面建成小康社会服务。</w:t>
      </w:r>
    </w:p>
    <w:p w:rsidR="00F7067B" w:rsidRPr="0067719E" w:rsidRDefault="00F7067B" w:rsidP="000A62FF">
      <w:pPr>
        <w:adjustRightInd w:val="0"/>
        <w:snapToGrid w:val="0"/>
        <w:spacing w:line="600" w:lineRule="exact"/>
        <w:ind w:firstLineChars="200" w:firstLine="643"/>
        <w:outlineLvl w:val="1"/>
        <w:rPr>
          <w:rFonts w:ascii="楷体_GB2312" w:eastAsia="楷体_GB2312" w:hAnsi="仿宋" w:cs="Arial"/>
          <w:b/>
          <w:sz w:val="32"/>
          <w:szCs w:val="32"/>
        </w:rPr>
      </w:pPr>
      <w:r w:rsidRPr="0067719E">
        <w:rPr>
          <w:rFonts w:ascii="楷体_GB2312" w:eastAsia="楷体_GB2312" w:hAnsi="仿宋" w:cs="Arial" w:hint="eastAsia"/>
          <w:b/>
          <w:sz w:val="32"/>
          <w:szCs w:val="32"/>
        </w:rPr>
        <w:t>（二）基本原则。</w:t>
      </w:r>
    </w:p>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宋体" w:hAnsi="宋体" w:cs="Arial" w:hint="eastAsia"/>
          <w:b/>
          <w:sz w:val="32"/>
          <w:szCs w:val="32"/>
        </w:rPr>
        <w:t>——</w:t>
      </w:r>
      <w:r w:rsidRPr="0067719E">
        <w:rPr>
          <w:rFonts w:ascii="楷体_GB2312" w:eastAsia="楷体_GB2312" w:hAnsi="仿宋" w:cs="Arial" w:hint="eastAsia"/>
          <w:b/>
          <w:sz w:val="32"/>
          <w:szCs w:val="32"/>
        </w:rPr>
        <w:t>坚持继承创新，增强发展实力。</w:t>
      </w:r>
      <w:r w:rsidRPr="0067719E">
        <w:rPr>
          <w:rFonts w:ascii="仿宋_GB2312" w:eastAsia="仿宋_GB2312" w:hAnsi="仿宋" w:cs="Arial" w:hint="eastAsia"/>
          <w:sz w:val="32"/>
          <w:szCs w:val="32"/>
        </w:rPr>
        <w:t>把继承创新贯穿中医药</w:t>
      </w:r>
      <w:r w:rsidRPr="0067719E">
        <w:rPr>
          <w:rFonts w:ascii="仿宋_GB2312" w:eastAsia="仿宋_GB2312" w:hAnsi="仿宋" w:cs="Arial" w:hint="eastAsia"/>
          <w:sz w:val="32"/>
          <w:szCs w:val="32"/>
        </w:rPr>
        <w:lastRenderedPageBreak/>
        <w:t>发展一切工作，正确把握继承和创新的关系，坚持中医药原创思维，充分利用现代科学技术和方法，推动中医药理论与实践不断发展。</w:t>
      </w:r>
    </w:p>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宋体" w:hAnsi="宋体" w:cs="Arial" w:hint="eastAsia"/>
          <w:b/>
          <w:sz w:val="32"/>
          <w:szCs w:val="32"/>
        </w:rPr>
        <w:t>——</w:t>
      </w:r>
      <w:r w:rsidRPr="0067719E">
        <w:rPr>
          <w:rFonts w:ascii="楷体_GB2312" w:eastAsia="楷体_GB2312" w:hAnsi="仿宋" w:cs="Arial" w:hint="eastAsia"/>
          <w:b/>
          <w:sz w:val="32"/>
          <w:szCs w:val="32"/>
        </w:rPr>
        <w:t>坚持统筹协调，凝聚发展力量。</w:t>
      </w:r>
      <w:r w:rsidRPr="0067719E">
        <w:rPr>
          <w:rFonts w:ascii="仿宋_GB2312" w:eastAsia="仿宋_GB2312" w:hAnsi="仿宋" w:cs="Arial" w:hint="eastAsia"/>
          <w:sz w:val="32"/>
          <w:szCs w:val="32"/>
        </w:rPr>
        <w:t>统筹中医药医疗、保健、科研、教育、产业、文化全面协调发展，注重城乡、区域、国内国际中医药协调发展，推动中西医协同发展，促进中医中药协调发展，不断增强中医药发展的整体性和系统性。</w:t>
      </w:r>
    </w:p>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宋体" w:hAnsi="宋体" w:cs="Arial"/>
          <w:b/>
          <w:sz w:val="32"/>
          <w:szCs w:val="32"/>
        </w:rPr>
        <w:t>——</w:t>
      </w:r>
      <w:r w:rsidRPr="0067719E">
        <w:rPr>
          <w:rFonts w:ascii="楷体_GB2312" w:eastAsia="楷体_GB2312" w:hAnsi="楷体" w:cs="Arial" w:hint="eastAsia"/>
          <w:b/>
          <w:sz w:val="32"/>
          <w:szCs w:val="32"/>
        </w:rPr>
        <w:t>坚持深化改革，增强发展动力。</w:t>
      </w:r>
      <w:r w:rsidRPr="0067719E">
        <w:rPr>
          <w:rFonts w:ascii="仿宋_GB2312" w:eastAsia="仿宋_GB2312" w:hAnsi="仿宋" w:cs="Arial" w:hint="eastAsia"/>
          <w:sz w:val="32"/>
          <w:szCs w:val="32"/>
        </w:rPr>
        <w:t>在构建中国特色基本医疗制度中充分发挥中医药独特作用，完善政策和机制，强化政府在提供基本中医医疗服务中的主导作用，调动社会力量，发挥市场在中医药健康服务资源配置中的决定性作用。</w:t>
      </w:r>
    </w:p>
    <w:p w:rsidR="00F7067B" w:rsidRPr="0067719E" w:rsidRDefault="00F7067B" w:rsidP="000A62FF">
      <w:pPr>
        <w:adjustRightInd w:val="0"/>
        <w:snapToGrid w:val="0"/>
        <w:spacing w:line="600" w:lineRule="exact"/>
        <w:ind w:firstLineChars="200" w:firstLine="643"/>
        <w:rPr>
          <w:rFonts w:ascii="楷体_GB2312" w:eastAsia="楷体_GB2312" w:hAnsi="仿宋" w:cs="Arial"/>
          <w:sz w:val="32"/>
          <w:szCs w:val="32"/>
        </w:rPr>
      </w:pPr>
      <w:r w:rsidRPr="0067719E">
        <w:rPr>
          <w:rFonts w:ascii="宋体" w:hAnsi="宋体" w:cs="Arial"/>
          <w:b/>
          <w:sz w:val="32"/>
          <w:szCs w:val="32"/>
        </w:rPr>
        <w:t>——</w:t>
      </w:r>
      <w:r w:rsidRPr="0067719E">
        <w:rPr>
          <w:rFonts w:ascii="楷体_GB2312" w:eastAsia="楷体_GB2312" w:hAnsi="楷体" w:cs="Arial" w:hint="eastAsia"/>
          <w:b/>
          <w:sz w:val="32"/>
          <w:szCs w:val="32"/>
        </w:rPr>
        <w:t>坚持特色优势，提升发展质量。</w:t>
      </w:r>
      <w:r w:rsidRPr="0067719E">
        <w:rPr>
          <w:rFonts w:ascii="仿宋_GB2312" w:eastAsia="仿宋_GB2312" w:hAnsi="仿宋" w:cs="Arial" w:hint="eastAsia"/>
          <w:sz w:val="32"/>
          <w:szCs w:val="32"/>
        </w:rPr>
        <w:t>充分体现特色，全面继承发扬中医药理论、技术和方法。充分发挥优势，坚持在治未病中发挥主导作用、在重大疾病治疗中发挥协同作用、在疾病康复中发挥核心作用，不断拓展服务领域。</w:t>
      </w:r>
    </w:p>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宋体" w:hAnsi="宋体" w:cs="Arial"/>
          <w:b/>
          <w:sz w:val="32"/>
          <w:szCs w:val="32"/>
        </w:rPr>
        <w:t>——</w:t>
      </w:r>
      <w:r w:rsidRPr="0067719E">
        <w:rPr>
          <w:rFonts w:ascii="楷体_GB2312" w:eastAsia="楷体_GB2312" w:hAnsi="楷体" w:cs="Arial" w:hint="eastAsia"/>
          <w:b/>
          <w:sz w:val="32"/>
          <w:szCs w:val="32"/>
        </w:rPr>
        <w:t>坚持以人为本，共享发展成果。</w:t>
      </w:r>
      <w:r w:rsidRPr="0067719E">
        <w:rPr>
          <w:rFonts w:ascii="仿宋_GB2312" w:eastAsia="仿宋_GB2312" w:hAnsi="仿宋" w:cs="Arial" w:hint="eastAsia"/>
          <w:sz w:val="32"/>
          <w:szCs w:val="32"/>
        </w:rPr>
        <w:t>以满足人民群众中医药健康需求为出发点和落脚点，坚持中医药发展为了人民，中医药成果惠及人民，增进人民健康福祉，保证人民享有安全、有效、方便的中医药服务。</w:t>
      </w:r>
    </w:p>
    <w:p w:rsidR="00F7067B" w:rsidRPr="0067719E" w:rsidRDefault="00F7067B" w:rsidP="000A62FF">
      <w:pPr>
        <w:adjustRightInd w:val="0"/>
        <w:snapToGrid w:val="0"/>
        <w:spacing w:line="600" w:lineRule="exact"/>
        <w:ind w:firstLineChars="200" w:firstLine="643"/>
        <w:outlineLvl w:val="1"/>
        <w:rPr>
          <w:rFonts w:ascii="楷体_GB2312" w:eastAsia="楷体_GB2312" w:hAnsi="楷体" w:cs="Arial"/>
          <w:b/>
          <w:sz w:val="32"/>
          <w:szCs w:val="32"/>
        </w:rPr>
      </w:pPr>
      <w:r w:rsidRPr="0067719E">
        <w:rPr>
          <w:rFonts w:ascii="楷体_GB2312" w:eastAsia="楷体_GB2312" w:hAnsi="楷体" w:cs="Arial" w:hint="eastAsia"/>
          <w:b/>
          <w:sz w:val="32"/>
          <w:szCs w:val="32"/>
        </w:rPr>
        <w:t>（三）发展目标。</w:t>
      </w:r>
    </w:p>
    <w:p w:rsidR="00F7067B" w:rsidRPr="0067719E" w:rsidRDefault="00F7067B" w:rsidP="000A62FF">
      <w:pPr>
        <w:adjustRightInd w:val="0"/>
        <w:snapToGrid w:val="0"/>
        <w:spacing w:line="600" w:lineRule="exact"/>
        <w:ind w:firstLineChars="200" w:firstLine="640"/>
        <w:rPr>
          <w:rFonts w:ascii="仿宋_GB2312" w:eastAsia="仿宋_GB2312" w:hAnsi="仿宋" w:cs="Arial"/>
          <w:sz w:val="32"/>
          <w:szCs w:val="32"/>
        </w:rPr>
      </w:pPr>
      <w:r w:rsidRPr="0067719E">
        <w:rPr>
          <w:rFonts w:ascii="仿宋_GB2312" w:eastAsia="仿宋_GB2312" w:hAnsi="仿宋" w:cs="Arial" w:hint="eastAsia"/>
          <w:sz w:val="32"/>
          <w:szCs w:val="32"/>
        </w:rPr>
        <w:t>到2020年，实现人人基本享有中医药服务。中医药医疗、保健、科研、教育、产业、文化发展迈上新台阶，标准化、信息</w:t>
      </w:r>
      <w:r w:rsidRPr="0067719E">
        <w:rPr>
          <w:rFonts w:ascii="仿宋_GB2312" w:eastAsia="仿宋_GB2312" w:hAnsi="仿宋" w:cs="Arial" w:hint="eastAsia"/>
          <w:sz w:val="32"/>
          <w:szCs w:val="32"/>
        </w:rPr>
        <w:lastRenderedPageBreak/>
        <w:t>化、产业化、现代化水平不断提高。健康服务可得性、可及性明显改善，中医药防病治病能力和学术水平大幅提升，人才培养体系基本建立，中医药产业成为国民经济重要支柱之一，中医药对外交流合作更加广泛，符合中医药发展规律的法律体系、标准体系、监督体系和政策体系基本建立，中医药管理体制更加健全，为建设健康中国和全面建成小康社会做出新贡献。</w:t>
      </w:r>
    </w:p>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宋体" w:hAnsi="宋体" w:cs="Arial"/>
          <w:b/>
          <w:sz w:val="32"/>
          <w:szCs w:val="32"/>
        </w:rPr>
        <w:t>——</w:t>
      </w:r>
      <w:r w:rsidRPr="0067719E">
        <w:rPr>
          <w:rFonts w:ascii="楷体_GB2312" w:eastAsia="楷体_GB2312" w:hAnsi="楷体" w:cs="Arial" w:hint="eastAsia"/>
          <w:b/>
          <w:sz w:val="32"/>
          <w:szCs w:val="32"/>
        </w:rPr>
        <w:t>人民群众获得中医药健康服务的可及性显著增强。</w:t>
      </w:r>
      <w:r w:rsidRPr="0067719E">
        <w:rPr>
          <w:rFonts w:ascii="仿宋_GB2312" w:eastAsia="仿宋_GB2312" w:hAnsi="仿宋" w:cs="Arial" w:hint="eastAsia"/>
          <w:sz w:val="32"/>
          <w:szCs w:val="32"/>
        </w:rPr>
        <w:t>健全中医医疗服务体系，实现人人享有基本医疗服务。中医药健康服务质量明显提高，不断满足人民群众多层次多样化健康需求。中医药健康知识普及，公民中医健康文化素养提升。</w:t>
      </w:r>
    </w:p>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宋体" w:hAnsi="宋体" w:cs="Arial"/>
          <w:b/>
          <w:sz w:val="32"/>
          <w:szCs w:val="32"/>
        </w:rPr>
        <w:t>——</w:t>
      </w:r>
      <w:r w:rsidRPr="0067719E">
        <w:rPr>
          <w:rFonts w:ascii="楷体_GB2312" w:eastAsia="楷体_GB2312" w:hAnsi="楷体" w:cs="Arial" w:hint="eastAsia"/>
          <w:b/>
          <w:sz w:val="32"/>
          <w:szCs w:val="32"/>
        </w:rPr>
        <w:t>中医药发展支撑体系更加健全。</w:t>
      </w:r>
      <w:r w:rsidRPr="0067719E">
        <w:rPr>
          <w:rFonts w:ascii="仿宋_GB2312" w:eastAsia="仿宋_GB2312" w:hAnsi="仿宋" w:cs="Arial" w:hint="eastAsia"/>
          <w:sz w:val="32"/>
          <w:szCs w:val="32"/>
        </w:rPr>
        <w:t>科技创新体系更加完善，中医基础理论研究及重大疾病攻关取得明显进展。建立健全院校教育、毕业后教育、继续教育有机衔接以及师承教育贯穿始终的中医药人才教育培养体系。中成药及中药饮片供应保障能力明显提升。中医药信息化水平显著提升。</w:t>
      </w:r>
    </w:p>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宋体" w:hAnsi="宋体" w:cs="Arial"/>
          <w:b/>
          <w:sz w:val="32"/>
          <w:szCs w:val="32"/>
        </w:rPr>
        <w:t>——</w:t>
      </w:r>
      <w:r w:rsidRPr="0067719E">
        <w:rPr>
          <w:rFonts w:ascii="楷体_GB2312" w:eastAsia="楷体_GB2312" w:hAnsi="楷体" w:cs="Arial" w:hint="eastAsia"/>
          <w:b/>
          <w:sz w:val="32"/>
          <w:szCs w:val="32"/>
        </w:rPr>
        <w:t>中医药健康产业快速发展。</w:t>
      </w:r>
      <w:r w:rsidRPr="0067719E">
        <w:rPr>
          <w:rFonts w:ascii="仿宋_GB2312" w:eastAsia="仿宋_GB2312" w:hAnsi="仿宋" w:cs="Arial" w:hint="eastAsia"/>
          <w:sz w:val="32"/>
          <w:szCs w:val="32"/>
        </w:rPr>
        <w:t>中医药健康服务新业</w:t>
      </w:r>
      <w:proofErr w:type="gramStart"/>
      <w:r w:rsidRPr="0067719E">
        <w:rPr>
          <w:rFonts w:ascii="仿宋_GB2312" w:eastAsia="仿宋_GB2312" w:hAnsi="仿宋" w:cs="Arial" w:hint="eastAsia"/>
          <w:sz w:val="32"/>
          <w:szCs w:val="32"/>
        </w:rPr>
        <w:t>态不断</w:t>
      </w:r>
      <w:proofErr w:type="gramEnd"/>
      <w:r w:rsidRPr="0067719E">
        <w:rPr>
          <w:rFonts w:ascii="仿宋_GB2312" w:eastAsia="仿宋_GB2312" w:hAnsi="仿宋" w:cs="Arial" w:hint="eastAsia"/>
          <w:sz w:val="32"/>
          <w:szCs w:val="32"/>
        </w:rPr>
        <w:t>涌现，服务技术不断创新，产品种类更加丰富，品质更加优良，带动相关支撑产业发展。促进中药资源可持续发展和中药全</w:t>
      </w:r>
      <w:proofErr w:type="gramStart"/>
      <w:r w:rsidRPr="0067719E">
        <w:rPr>
          <w:rFonts w:ascii="仿宋_GB2312" w:eastAsia="仿宋_GB2312" w:hAnsi="仿宋" w:cs="Arial" w:hint="eastAsia"/>
          <w:sz w:val="32"/>
          <w:szCs w:val="32"/>
        </w:rPr>
        <w:t>产业链提质</w:t>
      </w:r>
      <w:proofErr w:type="gramEnd"/>
      <w:r w:rsidRPr="0067719E">
        <w:rPr>
          <w:rFonts w:ascii="仿宋_GB2312" w:eastAsia="仿宋_GB2312" w:hAnsi="仿宋" w:cs="Arial" w:hint="eastAsia"/>
          <w:sz w:val="32"/>
          <w:szCs w:val="32"/>
        </w:rPr>
        <w:t>增效。</w:t>
      </w:r>
    </w:p>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宋体" w:hAnsi="宋体" w:cs="Arial"/>
          <w:b/>
          <w:sz w:val="32"/>
          <w:szCs w:val="32"/>
        </w:rPr>
        <w:t>——</w:t>
      </w:r>
      <w:r w:rsidRPr="0067719E">
        <w:rPr>
          <w:rFonts w:ascii="楷体_GB2312" w:eastAsia="楷体_GB2312" w:hAnsi="楷体" w:cs="Arial" w:hint="eastAsia"/>
          <w:b/>
          <w:sz w:val="32"/>
          <w:szCs w:val="32"/>
        </w:rPr>
        <w:t>中医药发展更加包容开放。</w:t>
      </w:r>
      <w:r w:rsidRPr="0067719E">
        <w:rPr>
          <w:rFonts w:ascii="仿宋_GB2312" w:eastAsia="仿宋_GB2312" w:hAnsi="仿宋" w:cs="Arial" w:hint="eastAsia"/>
          <w:sz w:val="32"/>
          <w:szCs w:val="32"/>
        </w:rPr>
        <w:t>中医药与文化产业融合发展，中医药文化进一步繁荣。中西医相互取长补短，</w:t>
      </w:r>
      <w:r w:rsidRPr="0067719E">
        <w:rPr>
          <w:rFonts w:ascii="仿宋_GB2312" w:eastAsia="仿宋_GB2312" w:hint="eastAsia"/>
          <w:sz w:val="32"/>
          <w:szCs w:val="32"/>
        </w:rPr>
        <w:t>建立长效可持续中西医协同发展机制。</w:t>
      </w:r>
      <w:r w:rsidRPr="0067719E">
        <w:rPr>
          <w:rFonts w:ascii="仿宋_GB2312" w:eastAsia="仿宋_GB2312" w:hAnsi="仿宋" w:cs="Arial" w:hint="eastAsia"/>
          <w:sz w:val="32"/>
          <w:szCs w:val="32"/>
        </w:rPr>
        <w:t>中医药与多学科的合作日益深入，国际交</w:t>
      </w:r>
      <w:r w:rsidRPr="0067719E">
        <w:rPr>
          <w:rFonts w:ascii="仿宋_GB2312" w:eastAsia="仿宋_GB2312" w:hAnsi="仿宋" w:cs="Arial" w:hint="eastAsia"/>
          <w:sz w:val="32"/>
          <w:szCs w:val="32"/>
        </w:rPr>
        <w:lastRenderedPageBreak/>
        <w:t>流与合作实现互利共赢。</w:t>
      </w:r>
    </w:p>
    <w:p w:rsidR="00F7067B" w:rsidRPr="0067719E" w:rsidRDefault="00F7067B" w:rsidP="005C2C7A">
      <w:pPr>
        <w:adjustRightInd w:val="0"/>
        <w:snapToGrid w:val="0"/>
        <w:spacing w:afterLines="50" w:after="156" w:line="600" w:lineRule="exact"/>
        <w:ind w:firstLineChars="200" w:firstLine="643"/>
        <w:rPr>
          <w:rFonts w:ascii="仿宋_GB2312" w:eastAsia="仿宋_GB2312" w:hAnsi="仿宋" w:cs="Arial"/>
          <w:sz w:val="32"/>
          <w:szCs w:val="32"/>
        </w:rPr>
      </w:pPr>
      <w:r w:rsidRPr="0067719E">
        <w:rPr>
          <w:rFonts w:ascii="宋体" w:hAnsi="宋体" w:cs="Arial"/>
          <w:b/>
          <w:sz w:val="32"/>
          <w:szCs w:val="32"/>
        </w:rPr>
        <w:t>——</w:t>
      </w:r>
      <w:r w:rsidRPr="0067719E">
        <w:rPr>
          <w:rFonts w:ascii="楷体_GB2312" w:eastAsia="楷体_GB2312" w:hAnsi="楷体" w:cs="Arial" w:hint="eastAsia"/>
          <w:b/>
          <w:sz w:val="32"/>
          <w:szCs w:val="32"/>
        </w:rPr>
        <w:t>中医药治理体系和治理能力现代化快速推进。</w:t>
      </w:r>
      <w:r w:rsidRPr="0067719E">
        <w:rPr>
          <w:rFonts w:ascii="仿宋_GB2312" w:eastAsia="仿宋_GB2312" w:hAnsi="仿宋" w:cs="Arial" w:hint="eastAsia"/>
          <w:sz w:val="32"/>
          <w:szCs w:val="32"/>
        </w:rPr>
        <w:t>中医药法律和政策体系不断完善。管理体系更加健全，依法行政能力不断提升。标准体系基本建立，标准化水平大幅提高。行业组织作用得到充分发挥。</w:t>
      </w:r>
    </w:p>
    <w:tbl>
      <w:tblPr>
        <w:tblW w:w="5177" w:type="pct"/>
        <w:tblLook w:val="00A0" w:firstRow="1" w:lastRow="0" w:firstColumn="1" w:lastColumn="0" w:noHBand="0" w:noVBand="0"/>
      </w:tblPr>
      <w:tblGrid>
        <w:gridCol w:w="4919"/>
        <w:gridCol w:w="937"/>
        <w:gridCol w:w="986"/>
        <w:gridCol w:w="1427"/>
        <w:gridCol w:w="878"/>
      </w:tblGrid>
      <w:tr w:rsidR="00F7067B" w:rsidRPr="0067719E" w:rsidTr="00791635">
        <w:trPr>
          <w:trHeight w:val="567"/>
        </w:trPr>
        <w:tc>
          <w:tcPr>
            <w:tcW w:w="5000" w:type="pct"/>
            <w:gridSpan w:val="5"/>
            <w:tcBorders>
              <w:top w:val="single" w:sz="4" w:space="0" w:color="auto"/>
              <w:left w:val="single" w:sz="4" w:space="0" w:color="auto"/>
              <w:bottom w:val="single" w:sz="4" w:space="0" w:color="auto"/>
              <w:right w:val="single" w:sz="4" w:space="0" w:color="auto"/>
            </w:tcBorders>
            <w:noWrap/>
            <w:vAlign w:val="center"/>
          </w:tcPr>
          <w:p w:rsidR="00F7067B" w:rsidRPr="0067719E" w:rsidRDefault="00F7067B" w:rsidP="00552BDD">
            <w:pPr>
              <w:adjustRightInd w:val="0"/>
              <w:snapToGrid w:val="0"/>
              <w:jc w:val="center"/>
              <w:rPr>
                <w:rFonts w:ascii="黑体" w:eastAsia="黑体" w:hAnsi="黑体"/>
                <w:sz w:val="24"/>
                <w:szCs w:val="24"/>
              </w:rPr>
            </w:pPr>
            <w:r w:rsidRPr="0067719E">
              <w:rPr>
                <w:rFonts w:ascii="黑体" w:eastAsia="黑体" w:hAnsi="黑体" w:hint="eastAsia"/>
                <w:sz w:val="24"/>
                <w:szCs w:val="24"/>
              </w:rPr>
              <w:t>专栏</w:t>
            </w:r>
            <w:r w:rsidRPr="0067719E">
              <w:rPr>
                <w:rFonts w:ascii="黑体" w:eastAsia="黑体" w:hAnsi="黑体"/>
                <w:sz w:val="24"/>
                <w:szCs w:val="24"/>
              </w:rPr>
              <w:t>2</w:t>
            </w:r>
            <w:r w:rsidR="00552BDD" w:rsidRPr="0067719E">
              <w:rPr>
                <w:rFonts w:ascii="黑体" w:eastAsia="黑体" w:hAnsi="黑体" w:hint="eastAsia"/>
                <w:sz w:val="24"/>
                <w:szCs w:val="24"/>
              </w:rPr>
              <w:t xml:space="preserve">  </w:t>
            </w:r>
            <w:r w:rsidRPr="0067719E">
              <w:rPr>
                <w:rFonts w:ascii="黑体" w:eastAsia="黑体" w:hAnsi="黑体" w:hint="eastAsia"/>
                <w:sz w:val="24"/>
                <w:szCs w:val="24"/>
              </w:rPr>
              <w:t>主要发展指标</w:t>
            </w:r>
          </w:p>
        </w:tc>
      </w:tr>
      <w:tr w:rsidR="00F7067B" w:rsidRPr="0067719E" w:rsidTr="00791635">
        <w:trPr>
          <w:trHeight w:hRule="exact" w:val="510"/>
        </w:trPr>
        <w:tc>
          <w:tcPr>
            <w:tcW w:w="2689" w:type="pct"/>
            <w:tcBorders>
              <w:top w:val="single" w:sz="4" w:space="0" w:color="auto"/>
              <w:left w:val="single" w:sz="4" w:space="0" w:color="auto"/>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黑体" w:eastAsia="黑体" w:hAnsi="宋体"/>
                <w:szCs w:val="21"/>
              </w:rPr>
            </w:pPr>
            <w:r w:rsidRPr="0067719E">
              <w:rPr>
                <w:rFonts w:ascii="黑体" w:eastAsia="黑体" w:hAnsi="宋体" w:hint="eastAsia"/>
                <w:szCs w:val="21"/>
              </w:rPr>
              <w:t>主要指标</w:t>
            </w:r>
          </w:p>
        </w:tc>
        <w:tc>
          <w:tcPr>
            <w:tcW w:w="512"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黑体" w:eastAsia="黑体" w:hAnsi="宋体"/>
                <w:szCs w:val="21"/>
              </w:rPr>
            </w:pPr>
            <w:r w:rsidRPr="0067719E">
              <w:rPr>
                <w:rFonts w:ascii="黑体" w:eastAsia="黑体" w:hAnsi="宋体"/>
                <w:szCs w:val="21"/>
              </w:rPr>
              <w:t>2015</w:t>
            </w:r>
            <w:r w:rsidRPr="0067719E">
              <w:rPr>
                <w:rFonts w:ascii="黑体" w:eastAsia="黑体" w:hAnsi="宋体" w:hint="eastAsia"/>
                <w:szCs w:val="21"/>
              </w:rPr>
              <w:t>年</w:t>
            </w:r>
          </w:p>
        </w:tc>
        <w:tc>
          <w:tcPr>
            <w:tcW w:w="539"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黑体" w:eastAsia="黑体" w:hAnsi="宋体"/>
                <w:szCs w:val="21"/>
              </w:rPr>
            </w:pPr>
            <w:r w:rsidRPr="0067719E">
              <w:rPr>
                <w:rFonts w:ascii="黑体" w:eastAsia="黑体" w:hAnsi="宋体"/>
                <w:szCs w:val="21"/>
              </w:rPr>
              <w:t>2020</w:t>
            </w:r>
            <w:r w:rsidRPr="0067719E">
              <w:rPr>
                <w:rFonts w:ascii="黑体" w:eastAsia="黑体" w:hAnsi="宋体" w:hint="eastAsia"/>
                <w:szCs w:val="21"/>
              </w:rPr>
              <w:t>年</w:t>
            </w:r>
          </w:p>
        </w:tc>
        <w:tc>
          <w:tcPr>
            <w:tcW w:w="7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黑体" w:eastAsia="黑体" w:hAnsi="宋体"/>
                <w:szCs w:val="21"/>
              </w:rPr>
            </w:pPr>
            <w:r w:rsidRPr="0067719E">
              <w:rPr>
                <w:rFonts w:ascii="黑体" w:eastAsia="黑体" w:hAnsi="宋体" w:hint="eastAsia"/>
                <w:szCs w:val="21"/>
              </w:rPr>
              <w:t>年均增长</w:t>
            </w:r>
            <w:r w:rsidRPr="0067719E">
              <w:rPr>
                <w:rFonts w:ascii="黑体" w:eastAsia="黑体" w:hAnsi="宋体"/>
                <w:szCs w:val="21"/>
              </w:rPr>
              <w:t>(%)</w:t>
            </w:r>
          </w:p>
        </w:tc>
        <w:tc>
          <w:tcPr>
            <w:tcW w:w="4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黑体" w:eastAsia="黑体" w:hAnsi="宋体"/>
                <w:szCs w:val="21"/>
              </w:rPr>
            </w:pPr>
            <w:r w:rsidRPr="0067719E">
              <w:rPr>
                <w:rFonts w:ascii="黑体" w:eastAsia="黑体" w:hAnsi="宋体" w:hint="eastAsia"/>
                <w:szCs w:val="21"/>
              </w:rPr>
              <w:t>属性</w:t>
            </w:r>
          </w:p>
        </w:tc>
      </w:tr>
      <w:tr w:rsidR="00F7067B" w:rsidRPr="0067719E" w:rsidTr="00791635">
        <w:trPr>
          <w:trHeight w:hRule="exact" w:val="487"/>
        </w:trPr>
        <w:tc>
          <w:tcPr>
            <w:tcW w:w="2689" w:type="pct"/>
            <w:tcBorders>
              <w:top w:val="nil"/>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rPr>
                <w:rFonts w:ascii="宋体"/>
                <w:szCs w:val="21"/>
              </w:rPr>
            </w:pPr>
            <w:r w:rsidRPr="0067719E">
              <w:rPr>
                <w:rFonts w:ascii="宋体" w:hAnsi="宋体" w:hint="eastAsia"/>
                <w:szCs w:val="21"/>
              </w:rPr>
              <w:t>中医医院（所）</w:t>
            </w:r>
          </w:p>
        </w:tc>
        <w:tc>
          <w:tcPr>
            <w:tcW w:w="512" w:type="pct"/>
            <w:tcBorders>
              <w:top w:val="nil"/>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hAnsi="宋体"/>
                <w:szCs w:val="21"/>
              </w:rPr>
              <w:t>3966</w:t>
            </w:r>
          </w:p>
        </w:tc>
        <w:tc>
          <w:tcPr>
            <w:tcW w:w="539" w:type="pct"/>
            <w:tcBorders>
              <w:top w:val="nil"/>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szCs w:val="21"/>
              </w:rPr>
              <w:t>4867</w:t>
            </w:r>
          </w:p>
        </w:tc>
        <w:tc>
          <w:tcPr>
            <w:tcW w:w="7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hint="eastAsia"/>
                <w:szCs w:val="21"/>
              </w:rPr>
              <w:t>4.18</w:t>
            </w:r>
          </w:p>
        </w:tc>
        <w:tc>
          <w:tcPr>
            <w:tcW w:w="480" w:type="pct"/>
            <w:tcBorders>
              <w:top w:val="nil"/>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hAnsi="宋体" w:hint="eastAsia"/>
                <w:szCs w:val="21"/>
              </w:rPr>
              <w:t>预期性</w:t>
            </w:r>
          </w:p>
        </w:tc>
      </w:tr>
      <w:tr w:rsidR="00F7067B" w:rsidRPr="0067719E" w:rsidTr="00791635">
        <w:trPr>
          <w:trHeight w:hRule="exact" w:val="482"/>
        </w:trPr>
        <w:tc>
          <w:tcPr>
            <w:tcW w:w="2689" w:type="pct"/>
            <w:tcBorders>
              <w:top w:val="nil"/>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rPr>
                <w:rFonts w:ascii="宋体" w:hAnsi="宋体"/>
                <w:szCs w:val="21"/>
              </w:rPr>
            </w:pPr>
            <w:r w:rsidRPr="0067719E">
              <w:rPr>
                <w:rFonts w:ascii="宋体" w:hAnsi="宋体" w:hint="eastAsia"/>
                <w:szCs w:val="21"/>
              </w:rPr>
              <w:t>中医医院床位数（万张）</w:t>
            </w:r>
          </w:p>
        </w:tc>
        <w:tc>
          <w:tcPr>
            <w:tcW w:w="512" w:type="pct"/>
            <w:tcBorders>
              <w:top w:val="nil"/>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hint="eastAsia"/>
                <w:szCs w:val="21"/>
              </w:rPr>
              <w:t>82.0</w:t>
            </w:r>
          </w:p>
        </w:tc>
        <w:tc>
          <w:tcPr>
            <w:tcW w:w="539" w:type="pct"/>
            <w:tcBorders>
              <w:top w:val="nil"/>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hint="eastAsia"/>
                <w:szCs w:val="21"/>
              </w:rPr>
              <w:t>113.6</w:t>
            </w:r>
          </w:p>
        </w:tc>
        <w:tc>
          <w:tcPr>
            <w:tcW w:w="7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szCs w:val="21"/>
              </w:rPr>
              <w:t>6.74</w:t>
            </w:r>
          </w:p>
        </w:tc>
        <w:tc>
          <w:tcPr>
            <w:tcW w:w="480" w:type="pct"/>
            <w:tcBorders>
              <w:top w:val="nil"/>
              <w:left w:val="nil"/>
              <w:bottom w:val="single" w:sz="4" w:space="0" w:color="auto"/>
              <w:right w:val="single" w:sz="4" w:space="0" w:color="auto"/>
            </w:tcBorders>
            <w:noWrap/>
            <w:vAlign w:val="center"/>
          </w:tcPr>
          <w:p w:rsidR="00F7067B" w:rsidRPr="0067719E" w:rsidRDefault="00F7067B" w:rsidP="00F7067B">
            <w:pPr>
              <w:adjustRightInd w:val="0"/>
              <w:snapToGrid w:val="0"/>
              <w:rPr>
                <w:rFonts w:ascii="宋体"/>
                <w:szCs w:val="21"/>
              </w:rPr>
            </w:pPr>
            <w:r w:rsidRPr="0067719E">
              <w:rPr>
                <w:rFonts w:ascii="宋体" w:hAnsi="宋体" w:hint="eastAsia"/>
                <w:szCs w:val="21"/>
              </w:rPr>
              <w:t>预期性</w:t>
            </w:r>
          </w:p>
        </w:tc>
      </w:tr>
      <w:tr w:rsidR="00F7067B" w:rsidRPr="0067719E" w:rsidTr="00791635">
        <w:trPr>
          <w:trHeight w:hRule="exact" w:val="482"/>
        </w:trPr>
        <w:tc>
          <w:tcPr>
            <w:tcW w:w="2689" w:type="pct"/>
            <w:tcBorders>
              <w:top w:val="nil"/>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rPr>
                <w:rFonts w:ascii="宋体" w:hAnsi="宋体"/>
                <w:szCs w:val="21"/>
              </w:rPr>
            </w:pPr>
            <w:r w:rsidRPr="0067719E">
              <w:rPr>
                <w:rFonts w:ascii="宋体" w:hAnsi="宋体" w:hint="eastAsia"/>
                <w:szCs w:val="21"/>
              </w:rPr>
              <w:t>每千常住人口公立中医医院床位数（张）</w:t>
            </w:r>
          </w:p>
        </w:tc>
        <w:tc>
          <w:tcPr>
            <w:tcW w:w="512" w:type="pct"/>
            <w:tcBorders>
              <w:top w:val="nil"/>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szCs w:val="21"/>
              </w:rPr>
              <w:t>0.53</w:t>
            </w:r>
          </w:p>
        </w:tc>
        <w:tc>
          <w:tcPr>
            <w:tcW w:w="539" w:type="pct"/>
            <w:tcBorders>
              <w:top w:val="nil"/>
              <w:left w:val="nil"/>
              <w:bottom w:val="single" w:sz="4" w:space="0" w:color="auto"/>
              <w:right w:val="single" w:sz="4" w:space="0" w:color="auto"/>
            </w:tcBorders>
            <w:noWrap/>
            <w:vAlign w:val="center"/>
          </w:tcPr>
          <w:p w:rsidR="00F7067B" w:rsidRPr="0067719E" w:rsidDel="00294CC6" w:rsidRDefault="00F7067B" w:rsidP="00F7067B">
            <w:pPr>
              <w:adjustRightInd w:val="0"/>
              <w:snapToGrid w:val="0"/>
              <w:jc w:val="center"/>
              <w:rPr>
                <w:rFonts w:ascii="宋体"/>
                <w:szCs w:val="21"/>
              </w:rPr>
            </w:pPr>
            <w:r w:rsidRPr="0067719E">
              <w:rPr>
                <w:rFonts w:ascii="宋体"/>
                <w:szCs w:val="21"/>
              </w:rPr>
              <w:t>0.55</w:t>
            </w:r>
          </w:p>
        </w:tc>
        <w:tc>
          <w:tcPr>
            <w:tcW w:w="7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szCs w:val="21"/>
              </w:rPr>
              <w:t>0.74</w:t>
            </w:r>
          </w:p>
        </w:tc>
        <w:tc>
          <w:tcPr>
            <w:tcW w:w="480" w:type="pct"/>
            <w:tcBorders>
              <w:top w:val="nil"/>
              <w:left w:val="nil"/>
              <w:bottom w:val="single" w:sz="4" w:space="0" w:color="auto"/>
              <w:right w:val="single" w:sz="4" w:space="0" w:color="auto"/>
            </w:tcBorders>
            <w:noWrap/>
            <w:vAlign w:val="center"/>
          </w:tcPr>
          <w:p w:rsidR="00F7067B" w:rsidRPr="0067719E" w:rsidRDefault="00F7067B" w:rsidP="00F7067B">
            <w:pPr>
              <w:adjustRightInd w:val="0"/>
              <w:snapToGrid w:val="0"/>
              <w:rPr>
                <w:rFonts w:ascii="宋体" w:hAnsi="宋体"/>
                <w:szCs w:val="21"/>
              </w:rPr>
            </w:pPr>
            <w:r w:rsidRPr="0067719E">
              <w:rPr>
                <w:rFonts w:ascii="宋体" w:hAnsi="宋体" w:hint="eastAsia"/>
                <w:szCs w:val="21"/>
              </w:rPr>
              <w:t>预期性</w:t>
            </w:r>
          </w:p>
        </w:tc>
      </w:tr>
      <w:tr w:rsidR="00F7067B" w:rsidRPr="0067719E" w:rsidTr="00791635">
        <w:trPr>
          <w:trHeight w:hRule="exact" w:val="529"/>
        </w:trPr>
        <w:tc>
          <w:tcPr>
            <w:tcW w:w="2689" w:type="pct"/>
            <w:tcBorders>
              <w:top w:val="nil"/>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rPr>
                <w:rFonts w:ascii="宋体"/>
                <w:spacing w:val="-12"/>
                <w:szCs w:val="21"/>
              </w:rPr>
            </w:pPr>
            <w:r w:rsidRPr="0067719E">
              <w:rPr>
                <w:rFonts w:ascii="宋体" w:hAnsi="宋体" w:hint="eastAsia"/>
                <w:spacing w:val="-12"/>
                <w:szCs w:val="21"/>
              </w:rPr>
              <w:t>每千人口卫生机构中医执业类（助理）医师数</w:t>
            </w:r>
            <w:r w:rsidRPr="0067719E">
              <w:rPr>
                <w:rFonts w:ascii="宋体" w:hAnsi="宋体"/>
                <w:spacing w:val="-12"/>
                <w:szCs w:val="21"/>
              </w:rPr>
              <w:t xml:space="preserve"> (</w:t>
            </w:r>
            <w:r w:rsidRPr="0067719E">
              <w:rPr>
                <w:rFonts w:ascii="宋体" w:hAnsi="宋体" w:hint="eastAsia"/>
                <w:spacing w:val="-12"/>
                <w:szCs w:val="21"/>
              </w:rPr>
              <w:t>人</w:t>
            </w:r>
            <w:r w:rsidRPr="0067719E">
              <w:rPr>
                <w:rFonts w:ascii="宋体" w:hAnsi="宋体"/>
                <w:spacing w:val="-12"/>
                <w:szCs w:val="21"/>
              </w:rPr>
              <w:t>)</w:t>
            </w:r>
          </w:p>
        </w:tc>
        <w:tc>
          <w:tcPr>
            <w:tcW w:w="512" w:type="pct"/>
            <w:tcBorders>
              <w:top w:val="nil"/>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hAnsi="Times New Roman"/>
                <w:szCs w:val="21"/>
              </w:rPr>
            </w:pPr>
            <w:r w:rsidRPr="0067719E">
              <w:rPr>
                <w:rFonts w:ascii="宋体" w:hAnsi="Times New Roman" w:hint="eastAsia"/>
                <w:szCs w:val="21"/>
              </w:rPr>
              <w:t>0.33</w:t>
            </w:r>
          </w:p>
        </w:tc>
        <w:tc>
          <w:tcPr>
            <w:tcW w:w="539" w:type="pct"/>
            <w:tcBorders>
              <w:top w:val="nil"/>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hAnsi="Times New Roman"/>
                <w:szCs w:val="21"/>
              </w:rPr>
            </w:pPr>
            <w:r w:rsidRPr="0067719E">
              <w:rPr>
                <w:rFonts w:ascii="宋体" w:hAnsi="Times New Roman" w:hint="eastAsia"/>
                <w:szCs w:val="21"/>
              </w:rPr>
              <w:t>0.40</w:t>
            </w:r>
          </w:p>
        </w:tc>
        <w:tc>
          <w:tcPr>
            <w:tcW w:w="7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hAnsi="Times New Roman"/>
                <w:szCs w:val="21"/>
              </w:rPr>
            </w:pPr>
            <w:r w:rsidRPr="0067719E">
              <w:rPr>
                <w:rFonts w:ascii="宋体" w:hAnsi="Times New Roman" w:hint="eastAsia"/>
                <w:szCs w:val="21"/>
              </w:rPr>
              <w:t>3.92</w:t>
            </w:r>
          </w:p>
        </w:tc>
        <w:tc>
          <w:tcPr>
            <w:tcW w:w="480" w:type="pct"/>
            <w:tcBorders>
              <w:top w:val="nil"/>
              <w:left w:val="nil"/>
              <w:bottom w:val="single" w:sz="4" w:space="0" w:color="auto"/>
              <w:right w:val="single" w:sz="4" w:space="0" w:color="auto"/>
            </w:tcBorders>
            <w:noWrap/>
            <w:vAlign w:val="center"/>
          </w:tcPr>
          <w:p w:rsidR="00F7067B" w:rsidRPr="0067719E" w:rsidRDefault="00F7067B" w:rsidP="00F7067B">
            <w:pPr>
              <w:adjustRightInd w:val="0"/>
              <w:snapToGrid w:val="0"/>
              <w:rPr>
                <w:rFonts w:ascii="宋体"/>
                <w:szCs w:val="21"/>
              </w:rPr>
            </w:pPr>
            <w:r w:rsidRPr="0067719E">
              <w:rPr>
                <w:rFonts w:ascii="宋体" w:hAnsi="宋体" w:hint="eastAsia"/>
                <w:szCs w:val="21"/>
              </w:rPr>
              <w:t>预期性</w:t>
            </w:r>
          </w:p>
        </w:tc>
      </w:tr>
      <w:tr w:rsidR="00F7067B" w:rsidRPr="0067719E" w:rsidTr="00791635">
        <w:trPr>
          <w:trHeight w:hRule="exact" w:val="551"/>
        </w:trPr>
        <w:tc>
          <w:tcPr>
            <w:tcW w:w="2689" w:type="pct"/>
            <w:tcBorders>
              <w:top w:val="nil"/>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rPr>
                <w:rFonts w:ascii="宋体"/>
                <w:szCs w:val="21"/>
              </w:rPr>
            </w:pPr>
            <w:r w:rsidRPr="0067719E">
              <w:rPr>
                <w:rFonts w:ascii="宋体" w:hAnsi="宋体" w:hint="eastAsia"/>
                <w:szCs w:val="21"/>
              </w:rPr>
              <w:t>中医总诊疗人次数（</w:t>
            </w:r>
            <w:proofErr w:type="gramStart"/>
            <w:r w:rsidRPr="0067719E">
              <w:rPr>
                <w:rFonts w:ascii="宋体" w:hAnsi="宋体" w:hint="eastAsia"/>
                <w:szCs w:val="21"/>
              </w:rPr>
              <w:t>亿人次</w:t>
            </w:r>
            <w:proofErr w:type="gramEnd"/>
            <w:r w:rsidRPr="0067719E">
              <w:rPr>
                <w:rFonts w:ascii="宋体" w:hAnsi="宋体" w:hint="eastAsia"/>
                <w:szCs w:val="21"/>
              </w:rPr>
              <w:t>）</w:t>
            </w:r>
          </w:p>
        </w:tc>
        <w:tc>
          <w:tcPr>
            <w:tcW w:w="512" w:type="pct"/>
            <w:tcBorders>
              <w:top w:val="nil"/>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szCs w:val="21"/>
              </w:rPr>
              <w:t>9.09</w:t>
            </w:r>
          </w:p>
        </w:tc>
        <w:tc>
          <w:tcPr>
            <w:tcW w:w="539" w:type="pct"/>
            <w:tcBorders>
              <w:top w:val="nil"/>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Theme="minorEastAsia" w:hAnsiTheme="minorEastAsia"/>
                <w:szCs w:val="21"/>
              </w:rPr>
            </w:pPr>
            <w:r w:rsidRPr="0067719E">
              <w:rPr>
                <w:rFonts w:asciiTheme="minorEastAsia" w:hAnsiTheme="minorEastAsia"/>
                <w:szCs w:val="21"/>
              </w:rPr>
              <w:t>13.49</w:t>
            </w:r>
          </w:p>
        </w:tc>
        <w:tc>
          <w:tcPr>
            <w:tcW w:w="7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szCs w:val="21"/>
              </w:rPr>
              <w:t>8.19</w:t>
            </w:r>
          </w:p>
        </w:tc>
        <w:tc>
          <w:tcPr>
            <w:tcW w:w="480" w:type="pct"/>
            <w:tcBorders>
              <w:top w:val="nil"/>
              <w:left w:val="nil"/>
              <w:bottom w:val="single" w:sz="4" w:space="0" w:color="auto"/>
              <w:right w:val="single" w:sz="4" w:space="0" w:color="auto"/>
            </w:tcBorders>
            <w:noWrap/>
            <w:vAlign w:val="center"/>
          </w:tcPr>
          <w:p w:rsidR="00F7067B" w:rsidRPr="0067719E" w:rsidRDefault="00F7067B" w:rsidP="00F7067B">
            <w:pPr>
              <w:adjustRightInd w:val="0"/>
              <w:snapToGrid w:val="0"/>
              <w:rPr>
                <w:rFonts w:ascii="宋体"/>
                <w:szCs w:val="21"/>
              </w:rPr>
            </w:pPr>
            <w:r w:rsidRPr="0067719E">
              <w:rPr>
                <w:rFonts w:ascii="宋体" w:hAnsi="宋体" w:hint="eastAsia"/>
                <w:szCs w:val="21"/>
              </w:rPr>
              <w:t>预期性</w:t>
            </w:r>
          </w:p>
        </w:tc>
      </w:tr>
      <w:tr w:rsidR="00F7067B" w:rsidRPr="0067719E" w:rsidTr="00791635">
        <w:trPr>
          <w:trHeight w:hRule="exact" w:val="482"/>
        </w:trPr>
        <w:tc>
          <w:tcPr>
            <w:tcW w:w="2689" w:type="pct"/>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rPr>
                <w:rFonts w:ascii="宋体"/>
                <w:szCs w:val="21"/>
              </w:rPr>
            </w:pPr>
            <w:r w:rsidRPr="0067719E">
              <w:rPr>
                <w:rFonts w:ascii="宋体" w:hAnsi="宋体" w:hint="eastAsia"/>
                <w:szCs w:val="21"/>
              </w:rPr>
              <w:t>中医医院诊疗人次占医院诊疗人次比重（</w:t>
            </w:r>
            <w:r w:rsidRPr="0067719E">
              <w:rPr>
                <w:rFonts w:ascii="宋体" w:hAnsi="宋体"/>
                <w:szCs w:val="21"/>
              </w:rPr>
              <w:t>%</w:t>
            </w:r>
            <w:r w:rsidRPr="0067719E">
              <w:rPr>
                <w:rFonts w:ascii="宋体" w:hAnsi="宋体" w:hint="eastAsia"/>
                <w:szCs w:val="21"/>
              </w:rPr>
              <w:t>）</w:t>
            </w:r>
          </w:p>
        </w:tc>
        <w:tc>
          <w:tcPr>
            <w:tcW w:w="512"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szCs w:val="21"/>
              </w:rPr>
              <w:t>17.84</w:t>
            </w:r>
          </w:p>
        </w:tc>
        <w:tc>
          <w:tcPr>
            <w:tcW w:w="539"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szCs w:val="21"/>
              </w:rPr>
              <w:t>18.08</w:t>
            </w:r>
          </w:p>
        </w:tc>
        <w:tc>
          <w:tcPr>
            <w:tcW w:w="7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hint="eastAsia"/>
                <w:szCs w:val="21"/>
              </w:rPr>
              <w:t>0.27</w:t>
            </w:r>
          </w:p>
        </w:tc>
        <w:tc>
          <w:tcPr>
            <w:tcW w:w="4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rPr>
                <w:rFonts w:ascii="宋体"/>
                <w:szCs w:val="21"/>
              </w:rPr>
            </w:pPr>
            <w:r w:rsidRPr="0067719E">
              <w:rPr>
                <w:rFonts w:ascii="宋体" w:hAnsi="宋体" w:hint="eastAsia"/>
                <w:szCs w:val="21"/>
              </w:rPr>
              <w:t>预期性</w:t>
            </w:r>
          </w:p>
        </w:tc>
      </w:tr>
      <w:tr w:rsidR="00F7067B" w:rsidRPr="0067719E" w:rsidTr="00791635">
        <w:trPr>
          <w:trHeight w:hRule="exact" w:val="541"/>
        </w:trPr>
        <w:tc>
          <w:tcPr>
            <w:tcW w:w="2689" w:type="pct"/>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rPr>
                <w:rFonts w:ascii="宋体"/>
                <w:szCs w:val="21"/>
              </w:rPr>
            </w:pPr>
            <w:r w:rsidRPr="0067719E">
              <w:rPr>
                <w:rFonts w:ascii="宋体" w:hAnsi="宋体" w:hint="eastAsia"/>
                <w:szCs w:val="21"/>
              </w:rPr>
              <w:t>中医医院出院人数（万人）</w:t>
            </w:r>
          </w:p>
        </w:tc>
        <w:tc>
          <w:tcPr>
            <w:tcW w:w="512"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hAnsi="宋体"/>
                <w:szCs w:val="21"/>
              </w:rPr>
              <w:t>2349.3</w:t>
            </w:r>
          </w:p>
        </w:tc>
        <w:tc>
          <w:tcPr>
            <w:tcW w:w="539"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hAnsi="宋体"/>
                <w:szCs w:val="21"/>
              </w:rPr>
            </w:pPr>
            <w:r w:rsidRPr="0067719E">
              <w:rPr>
                <w:rFonts w:ascii="宋体" w:hAnsi="宋体"/>
                <w:szCs w:val="21"/>
              </w:rPr>
              <w:t>4326.52</w:t>
            </w:r>
          </w:p>
        </w:tc>
        <w:tc>
          <w:tcPr>
            <w:tcW w:w="7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szCs w:val="21"/>
              </w:rPr>
              <w:t>12.99</w:t>
            </w:r>
          </w:p>
        </w:tc>
        <w:tc>
          <w:tcPr>
            <w:tcW w:w="4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rPr>
                <w:rFonts w:ascii="宋体"/>
                <w:szCs w:val="21"/>
              </w:rPr>
            </w:pPr>
            <w:r w:rsidRPr="0067719E">
              <w:rPr>
                <w:rFonts w:ascii="宋体" w:hAnsi="宋体" w:hint="eastAsia"/>
                <w:szCs w:val="21"/>
              </w:rPr>
              <w:t>预期性</w:t>
            </w:r>
          </w:p>
        </w:tc>
      </w:tr>
      <w:tr w:rsidR="00F7067B" w:rsidRPr="0067719E" w:rsidTr="00791635">
        <w:trPr>
          <w:trHeight w:hRule="exact" w:val="482"/>
        </w:trPr>
        <w:tc>
          <w:tcPr>
            <w:tcW w:w="2689" w:type="pct"/>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rPr>
                <w:rFonts w:ascii="宋体"/>
                <w:szCs w:val="21"/>
              </w:rPr>
            </w:pPr>
            <w:r w:rsidRPr="0067719E">
              <w:rPr>
                <w:rFonts w:ascii="宋体" w:hAnsi="宋体" w:hint="eastAsia"/>
                <w:szCs w:val="21"/>
              </w:rPr>
              <w:t>中医医院出院人数占医院出院人数比重</w:t>
            </w:r>
            <w:r w:rsidRPr="0067719E">
              <w:rPr>
                <w:rFonts w:ascii="宋体" w:hAnsi="宋体"/>
                <w:szCs w:val="21"/>
              </w:rPr>
              <w:t>(%)</w:t>
            </w:r>
          </w:p>
        </w:tc>
        <w:tc>
          <w:tcPr>
            <w:tcW w:w="512"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szCs w:val="21"/>
              </w:rPr>
              <w:t>14.6</w:t>
            </w:r>
            <w:r w:rsidRPr="0067719E">
              <w:rPr>
                <w:rFonts w:ascii="宋体" w:hint="eastAsia"/>
                <w:szCs w:val="21"/>
              </w:rPr>
              <w:t>7</w:t>
            </w:r>
          </w:p>
        </w:tc>
        <w:tc>
          <w:tcPr>
            <w:tcW w:w="539"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hAnsi="宋体"/>
                <w:szCs w:val="21"/>
              </w:rPr>
            </w:pPr>
            <w:r w:rsidRPr="0067719E">
              <w:rPr>
                <w:rFonts w:ascii="宋体" w:hAnsi="宋体"/>
                <w:szCs w:val="21"/>
              </w:rPr>
              <w:t>16.0</w:t>
            </w:r>
            <w:r w:rsidRPr="0067719E">
              <w:rPr>
                <w:rFonts w:ascii="宋体" w:hAnsi="宋体" w:hint="eastAsia"/>
                <w:szCs w:val="21"/>
              </w:rPr>
              <w:t>0</w:t>
            </w:r>
          </w:p>
        </w:tc>
        <w:tc>
          <w:tcPr>
            <w:tcW w:w="7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hint="eastAsia"/>
                <w:szCs w:val="21"/>
              </w:rPr>
              <w:t>1.75</w:t>
            </w:r>
          </w:p>
        </w:tc>
        <w:tc>
          <w:tcPr>
            <w:tcW w:w="4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rPr>
                <w:rFonts w:ascii="宋体"/>
                <w:szCs w:val="21"/>
              </w:rPr>
            </w:pPr>
            <w:r w:rsidRPr="0067719E">
              <w:rPr>
                <w:rFonts w:ascii="宋体" w:hAnsi="宋体" w:hint="eastAsia"/>
                <w:szCs w:val="21"/>
              </w:rPr>
              <w:t>预期性</w:t>
            </w:r>
          </w:p>
        </w:tc>
      </w:tr>
      <w:tr w:rsidR="00F7067B" w:rsidRPr="0067719E" w:rsidTr="00791635">
        <w:trPr>
          <w:trHeight w:hRule="exact" w:val="482"/>
        </w:trPr>
        <w:tc>
          <w:tcPr>
            <w:tcW w:w="2689" w:type="pct"/>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rPr>
                <w:rFonts w:ascii="宋体"/>
                <w:szCs w:val="21"/>
              </w:rPr>
            </w:pPr>
            <w:r w:rsidRPr="0067719E">
              <w:rPr>
                <w:rFonts w:ascii="宋体" w:hAnsi="宋体" w:hint="eastAsia"/>
                <w:szCs w:val="21"/>
              </w:rPr>
              <w:t>卫生机构中医类别执业</w:t>
            </w:r>
            <w:r w:rsidRPr="0067719E">
              <w:rPr>
                <w:rFonts w:ascii="宋体" w:hAnsi="宋体"/>
                <w:szCs w:val="21"/>
              </w:rPr>
              <w:t>(</w:t>
            </w:r>
            <w:r w:rsidRPr="0067719E">
              <w:rPr>
                <w:rFonts w:ascii="宋体" w:hAnsi="宋体" w:hint="eastAsia"/>
                <w:szCs w:val="21"/>
              </w:rPr>
              <w:t>助理</w:t>
            </w:r>
            <w:r w:rsidRPr="0067719E">
              <w:rPr>
                <w:rFonts w:ascii="宋体" w:hAnsi="宋体"/>
                <w:szCs w:val="21"/>
              </w:rPr>
              <w:t>)</w:t>
            </w:r>
            <w:r w:rsidRPr="0067719E">
              <w:rPr>
                <w:rFonts w:ascii="宋体" w:hAnsi="宋体" w:hint="eastAsia"/>
                <w:szCs w:val="21"/>
              </w:rPr>
              <w:t>医师（万人）</w:t>
            </w:r>
          </w:p>
        </w:tc>
        <w:tc>
          <w:tcPr>
            <w:tcW w:w="512"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szCs w:val="21"/>
              </w:rPr>
              <w:t>45.2</w:t>
            </w:r>
          </w:p>
        </w:tc>
        <w:tc>
          <w:tcPr>
            <w:tcW w:w="539"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szCs w:val="21"/>
              </w:rPr>
              <w:t>69.48</w:t>
            </w:r>
          </w:p>
        </w:tc>
        <w:tc>
          <w:tcPr>
            <w:tcW w:w="7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hint="eastAsia"/>
                <w:szCs w:val="21"/>
              </w:rPr>
              <w:t>8.98</w:t>
            </w:r>
          </w:p>
        </w:tc>
        <w:tc>
          <w:tcPr>
            <w:tcW w:w="4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rPr>
                <w:rFonts w:ascii="宋体"/>
                <w:szCs w:val="21"/>
              </w:rPr>
            </w:pPr>
            <w:r w:rsidRPr="0067719E">
              <w:rPr>
                <w:rFonts w:ascii="宋体" w:hAnsi="宋体" w:hint="eastAsia"/>
                <w:szCs w:val="21"/>
              </w:rPr>
              <w:t>预期性</w:t>
            </w:r>
          </w:p>
        </w:tc>
      </w:tr>
      <w:tr w:rsidR="00F7067B" w:rsidRPr="0067719E" w:rsidTr="00791635">
        <w:trPr>
          <w:trHeight w:hRule="exact" w:val="482"/>
        </w:trPr>
        <w:tc>
          <w:tcPr>
            <w:tcW w:w="2689" w:type="pct"/>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rPr>
                <w:rFonts w:ascii="宋体"/>
                <w:szCs w:val="21"/>
              </w:rPr>
            </w:pPr>
            <w:r w:rsidRPr="0067719E">
              <w:rPr>
                <w:rFonts w:ascii="宋体" w:hAnsi="宋体" w:hint="eastAsia"/>
                <w:szCs w:val="21"/>
              </w:rPr>
              <w:t>卫生机构中药师（士）（万人）</w:t>
            </w:r>
          </w:p>
        </w:tc>
        <w:tc>
          <w:tcPr>
            <w:tcW w:w="512"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szCs w:val="21"/>
              </w:rPr>
              <w:t>11.4</w:t>
            </w:r>
          </w:p>
        </w:tc>
        <w:tc>
          <w:tcPr>
            <w:tcW w:w="539"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szCs w:val="21"/>
              </w:rPr>
              <w:t>13.40</w:t>
            </w:r>
          </w:p>
        </w:tc>
        <w:tc>
          <w:tcPr>
            <w:tcW w:w="7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hint="eastAsia"/>
                <w:szCs w:val="21"/>
              </w:rPr>
              <w:t>3.28</w:t>
            </w:r>
          </w:p>
        </w:tc>
        <w:tc>
          <w:tcPr>
            <w:tcW w:w="4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szCs w:val="21"/>
              </w:rPr>
            </w:pPr>
            <w:r w:rsidRPr="0067719E">
              <w:rPr>
                <w:rFonts w:ascii="宋体" w:hAnsi="宋体" w:hint="eastAsia"/>
                <w:szCs w:val="21"/>
              </w:rPr>
              <w:t>预期性</w:t>
            </w:r>
          </w:p>
        </w:tc>
      </w:tr>
      <w:tr w:rsidR="00F7067B" w:rsidRPr="0067719E" w:rsidTr="00791635">
        <w:trPr>
          <w:trHeight w:hRule="exact" w:val="482"/>
        </w:trPr>
        <w:tc>
          <w:tcPr>
            <w:tcW w:w="2689" w:type="pct"/>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rPr>
                <w:rFonts w:ascii="宋体"/>
                <w:szCs w:val="21"/>
              </w:rPr>
            </w:pPr>
            <w:r w:rsidRPr="0067719E">
              <w:rPr>
                <w:rFonts w:ascii="宋体" w:hAnsi="宋体" w:hint="eastAsia"/>
                <w:szCs w:val="21"/>
              </w:rPr>
              <w:t>中药工业规模以上企业主营业务收入（亿元）</w:t>
            </w:r>
          </w:p>
        </w:tc>
        <w:tc>
          <w:tcPr>
            <w:tcW w:w="512"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hAnsi="Times New Roman"/>
                <w:szCs w:val="21"/>
              </w:rPr>
            </w:pPr>
            <w:r w:rsidRPr="0067719E">
              <w:rPr>
                <w:rFonts w:ascii="宋体" w:hAnsi="Times New Roman"/>
                <w:szCs w:val="21"/>
              </w:rPr>
              <w:t>786</w:t>
            </w:r>
            <w:r w:rsidRPr="0067719E">
              <w:rPr>
                <w:rFonts w:ascii="宋体" w:hAnsi="Times New Roman" w:hint="eastAsia"/>
                <w:szCs w:val="21"/>
              </w:rPr>
              <w:t>7</w:t>
            </w:r>
          </w:p>
        </w:tc>
        <w:tc>
          <w:tcPr>
            <w:tcW w:w="539"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hAnsi="Times New Roman"/>
                <w:szCs w:val="21"/>
              </w:rPr>
            </w:pPr>
            <w:r w:rsidRPr="0067719E">
              <w:rPr>
                <w:rFonts w:ascii="宋体" w:hAnsi="Times New Roman" w:hint="eastAsia"/>
                <w:szCs w:val="21"/>
              </w:rPr>
              <w:t>15823</w:t>
            </w:r>
          </w:p>
        </w:tc>
        <w:tc>
          <w:tcPr>
            <w:tcW w:w="7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hAnsi="Times New Roman"/>
                <w:szCs w:val="21"/>
              </w:rPr>
            </w:pPr>
            <w:r w:rsidRPr="0067719E">
              <w:rPr>
                <w:rFonts w:ascii="宋体" w:hAnsi="Times New Roman" w:hint="eastAsia"/>
                <w:szCs w:val="21"/>
              </w:rPr>
              <w:t>15.00</w:t>
            </w:r>
          </w:p>
        </w:tc>
        <w:tc>
          <w:tcPr>
            <w:tcW w:w="4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rPr>
                <w:rFonts w:ascii="宋体"/>
                <w:szCs w:val="21"/>
              </w:rPr>
            </w:pPr>
            <w:r w:rsidRPr="0067719E">
              <w:rPr>
                <w:rFonts w:ascii="宋体" w:hAnsi="宋体" w:hint="eastAsia"/>
                <w:szCs w:val="21"/>
              </w:rPr>
              <w:t>预期性</w:t>
            </w:r>
          </w:p>
        </w:tc>
      </w:tr>
      <w:tr w:rsidR="00F7067B" w:rsidRPr="0067719E" w:rsidTr="00791635">
        <w:trPr>
          <w:trHeight w:hRule="exact" w:val="713"/>
        </w:trPr>
        <w:tc>
          <w:tcPr>
            <w:tcW w:w="2689" w:type="pct"/>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rPr>
                <w:rFonts w:ascii="宋体" w:hAnsi="宋体"/>
                <w:szCs w:val="21"/>
              </w:rPr>
            </w:pPr>
            <w:r w:rsidRPr="0067719E">
              <w:rPr>
                <w:rFonts w:ascii="宋体" w:hAnsi="宋体" w:hint="eastAsia"/>
                <w:szCs w:val="21"/>
              </w:rPr>
              <w:t>中药工业规模以上企业主营业务收入占医药工业</w:t>
            </w:r>
          </w:p>
          <w:p w:rsidR="00F7067B" w:rsidRPr="0067719E" w:rsidRDefault="00F7067B" w:rsidP="00F7067B">
            <w:pPr>
              <w:adjustRightInd w:val="0"/>
              <w:snapToGrid w:val="0"/>
              <w:rPr>
                <w:rFonts w:ascii="宋体" w:hAnsi="宋体"/>
                <w:szCs w:val="21"/>
              </w:rPr>
            </w:pPr>
            <w:r w:rsidRPr="0067719E">
              <w:rPr>
                <w:rFonts w:ascii="宋体" w:hAnsi="宋体" w:hint="eastAsia"/>
                <w:szCs w:val="21"/>
              </w:rPr>
              <w:t>规模以上企业实现主营业务收入比重（</w:t>
            </w:r>
            <w:r w:rsidRPr="0067719E">
              <w:rPr>
                <w:rFonts w:ascii="宋体" w:hAnsi="宋体"/>
                <w:szCs w:val="21"/>
              </w:rPr>
              <w:t>%</w:t>
            </w:r>
            <w:r w:rsidRPr="0067719E">
              <w:rPr>
                <w:rFonts w:ascii="宋体" w:hAnsi="宋体" w:hint="eastAsia"/>
                <w:szCs w:val="21"/>
              </w:rPr>
              <w:t>）</w:t>
            </w:r>
          </w:p>
        </w:tc>
        <w:tc>
          <w:tcPr>
            <w:tcW w:w="512"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hAnsi="Times New Roman"/>
                <w:szCs w:val="21"/>
              </w:rPr>
            </w:pPr>
            <w:r w:rsidRPr="0067719E">
              <w:rPr>
                <w:rFonts w:ascii="宋体" w:hAnsi="Times New Roman" w:hint="eastAsia"/>
                <w:szCs w:val="21"/>
              </w:rPr>
              <w:t>29.26</w:t>
            </w:r>
          </w:p>
        </w:tc>
        <w:tc>
          <w:tcPr>
            <w:tcW w:w="539"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hAnsi="宋体"/>
                <w:szCs w:val="21"/>
              </w:rPr>
            </w:pPr>
            <w:r w:rsidRPr="0067719E">
              <w:rPr>
                <w:rFonts w:ascii="宋体" w:hAnsi="宋体" w:hint="eastAsia"/>
                <w:szCs w:val="21"/>
              </w:rPr>
              <w:t>33.26</w:t>
            </w:r>
          </w:p>
        </w:tc>
        <w:tc>
          <w:tcPr>
            <w:tcW w:w="7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hAnsi="Times New Roman"/>
                <w:szCs w:val="21"/>
              </w:rPr>
            </w:pPr>
            <w:r w:rsidRPr="0067719E">
              <w:rPr>
                <w:rFonts w:ascii="宋体" w:hAnsi="Times New Roman" w:hint="eastAsia"/>
                <w:szCs w:val="21"/>
              </w:rPr>
              <w:t>2.60</w:t>
            </w:r>
          </w:p>
        </w:tc>
        <w:tc>
          <w:tcPr>
            <w:tcW w:w="4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rPr>
                <w:rFonts w:ascii="宋体" w:hAnsi="宋体"/>
                <w:szCs w:val="21"/>
              </w:rPr>
            </w:pPr>
            <w:r w:rsidRPr="0067719E">
              <w:rPr>
                <w:rFonts w:ascii="宋体" w:hAnsi="宋体" w:hint="eastAsia"/>
                <w:szCs w:val="21"/>
              </w:rPr>
              <w:t>预期性</w:t>
            </w:r>
          </w:p>
        </w:tc>
      </w:tr>
      <w:tr w:rsidR="00F7067B" w:rsidRPr="0067719E" w:rsidTr="00791635">
        <w:trPr>
          <w:trHeight w:hRule="exact" w:val="582"/>
        </w:trPr>
        <w:tc>
          <w:tcPr>
            <w:tcW w:w="2689" w:type="pct"/>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rPr>
                <w:rFonts w:ascii="宋体" w:hAnsi="宋体"/>
                <w:szCs w:val="21"/>
              </w:rPr>
            </w:pPr>
            <w:r w:rsidRPr="0067719E">
              <w:rPr>
                <w:rFonts w:ascii="宋体" w:hAnsi="宋体" w:hint="eastAsia"/>
                <w:szCs w:val="21"/>
              </w:rPr>
              <w:t>高等院校中医药类专业在校生人数（万人）</w:t>
            </w:r>
          </w:p>
        </w:tc>
        <w:tc>
          <w:tcPr>
            <w:tcW w:w="512"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hAnsi="Times New Roman"/>
                <w:szCs w:val="21"/>
              </w:rPr>
            </w:pPr>
            <w:r w:rsidRPr="0067719E">
              <w:rPr>
                <w:rFonts w:ascii="宋体" w:hAnsi="Times New Roman" w:hint="eastAsia"/>
                <w:szCs w:val="21"/>
              </w:rPr>
              <w:t>75.16</w:t>
            </w:r>
          </w:p>
        </w:tc>
        <w:tc>
          <w:tcPr>
            <w:tcW w:w="539"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hAnsi="宋体"/>
                <w:szCs w:val="21"/>
              </w:rPr>
            </w:pPr>
            <w:r w:rsidRPr="0067719E">
              <w:rPr>
                <w:rFonts w:ascii="宋体" w:hAnsi="宋体" w:hint="eastAsia"/>
                <w:szCs w:val="21"/>
              </w:rPr>
              <w:t>95.06</w:t>
            </w:r>
          </w:p>
        </w:tc>
        <w:tc>
          <w:tcPr>
            <w:tcW w:w="7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jc w:val="center"/>
              <w:rPr>
                <w:rFonts w:ascii="宋体" w:hAnsi="Times New Roman"/>
                <w:szCs w:val="21"/>
              </w:rPr>
            </w:pPr>
            <w:r w:rsidRPr="0067719E">
              <w:rPr>
                <w:rFonts w:ascii="宋体" w:hAnsi="Times New Roman" w:hint="eastAsia"/>
                <w:szCs w:val="21"/>
              </w:rPr>
              <w:t>4.81</w:t>
            </w:r>
          </w:p>
        </w:tc>
        <w:tc>
          <w:tcPr>
            <w:tcW w:w="480" w:type="pct"/>
            <w:tcBorders>
              <w:top w:val="single" w:sz="4" w:space="0" w:color="auto"/>
              <w:left w:val="nil"/>
              <w:bottom w:val="single" w:sz="4" w:space="0" w:color="auto"/>
              <w:right w:val="single" w:sz="4" w:space="0" w:color="auto"/>
            </w:tcBorders>
            <w:noWrap/>
            <w:vAlign w:val="center"/>
          </w:tcPr>
          <w:p w:rsidR="00F7067B" w:rsidRPr="0067719E" w:rsidRDefault="00F7067B" w:rsidP="00F7067B">
            <w:pPr>
              <w:adjustRightInd w:val="0"/>
              <w:snapToGrid w:val="0"/>
              <w:rPr>
                <w:rFonts w:ascii="宋体" w:hAnsi="宋体"/>
                <w:szCs w:val="21"/>
              </w:rPr>
            </w:pPr>
            <w:r w:rsidRPr="0067719E">
              <w:rPr>
                <w:rFonts w:ascii="宋体" w:hAnsi="宋体" w:hint="eastAsia"/>
                <w:szCs w:val="21"/>
              </w:rPr>
              <w:t>预期性</w:t>
            </w:r>
          </w:p>
        </w:tc>
      </w:tr>
    </w:tbl>
    <w:p w:rsidR="00F7067B" w:rsidRPr="0067719E" w:rsidRDefault="00F7067B" w:rsidP="005C2C7A">
      <w:pPr>
        <w:tabs>
          <w:tab w:val="left" w:pos="3420"/>
        </w:tabs>
        <w:adjustRightInd w:val="0"/>
        <w:snapToGrid w:val="0"/>
        <w:spacing w:beforeLines="50" w:before="156" w:line="600" w:lineRule="exact"/>
        <w:ind w:firstLineChars="200" w:firstLine="640"/>
        <w:outlineLvl w:val="0"/>
        <w:rPr>
          <w:rFonts w:ascii="黑体" w:eastAsia="黑体" w:hAnsi="黑体" w:cs="Arial"/>
          <w:sz w:val="32"/>
          <w:szCs w:val="32"/>
        </w:rPr>
      </w:pPr>
      <w:r w:rsidRPr="0067719E">
        <w:rPr>
          <w:rFonts w:ascii="黑体" w:eastAsia="黑体" w:hAnsi="黑体" w:cs="Arial" w:hint="eastAsia"/>
          <w:sz w:val="32"/>
          <w:szCs w:val="32"/>
        </w:rPr>
        <w:t>三、重点任务</w:t>
      </w:r>
    </w:p>
    <w:p w:rsidR="00F7067B" w:rsidRPr="0067719E" w:rsidRDefault="00F7067B" w:rsidP="00FB20DE">
      <w:pPr>
        <w:adjustRightInd w:val="0"/>
        <w:snapToGrid w:val="0"/>
        <w:spacing w:line="600" w:lineRule="exact"/>
        <w:ind w:firstLineChars="200" w:firstLine="643"/>
        <w:outlineLvl w:val="1"/>
        <w:rPr>
          <w:rFonts w:ascii="楷体_GB2312" w:eastAsia="楷体_GB2312" w:hAnsi="仿宋" w:cs="Arial"/>
          <w:b/>
          <w:sz w:val="32"/>
          <w:szCs w:val="32"/>
        </w:rPr>
      </w:pPr>
      <w:r w:rsidRPr="0067719E">
        <w:rPr>
          <w:rFonts w:ascii="楷体_GB2312" w:eastAsia="楷体_GB2312" w:hAnsi="仿宋" w:cs="Arial" w:hint="eastAsia"/>
          <w:b/>
          <w:sz w:val="32"/>
          <w:szCs w:val="32"/>
        </w:rPr>
        <w:t>（一）大力发展中医医疗服务。</w:t>
      </w:r>
    </w:p>
    <w:p w:rsidR="00F7067B" w:rsidRPr="0067719E" w:rsidRDefault="00F7067B" w:rsidP="000A62FF">
      <w:pPr>
        <w:adjustRightInd w:val="0"/>
        <w:snapToGrid w:val="0"/>
        <w:spacing w:line="600" w:lineRule="exact"/>
        <w:ind w:firstLineChars="200" w:firstLine="643"/>
        <w:rPr>
          <w:rFonts w:ascii="仿宋_GB2312" w:eastAsia="仿宋_GB2312"/>
          <w:sz w:val="32"/>
          <w:szCs w:val="32"/>
        </w:rPr>
      </w:pPr>
      <w:r w:rsidRPr="0067719E">
        <w:rPr>
          <w:rFonts w:ascii="楷体_GB2312" w:eastAsia="楷体_GB2312" w:hAnsi="楷体" w:hint="eastAsia"/>
          <w:b/>
          <w:sz w:val="32"/>
          <w:szCs w:val="32"/>
        </w:rPr>
        <w:t>完善覆盖城乡的中医医疗服务体系。</w:t>
      </w:r>
      <w:r w:rsidRPr="0067719E">
        <w:rPr>
          <w:rFonts w:ascii="仿宋_GB2312" w:eastAsia="仿宋_GB2312" w:hint="eastAsia"/>
          <w:sz w:val="32"/>
          <w:szCs w:val="32"/>
        </w:rPr>
        <w:t>完善公立中医医疗机构</w:t>
      </w:r>
      <w:r w:rsidRPr="0067719E">
        <w:rPr>
          <w:rFonts w:ascii="仿宋_GB2312" w:eastAsia="仿宋_GB2312" w:hint="eastAsia"/>
          <w:sz w:val="32"/>
          <w:szCs w:val="32"/>
        </w:rPr>
        <w:lastRenderedPageBreak/>
        <w:t>为主导、非公立中医医疗机构共同发展，基层中医药服务能力突出的中医医疗服务体系。</w:t>
      </w:r>
      <w:r w:rsidRPr="0067719E">
        <w:rPr>
          <w:rFonts w:ascii="仿宋_GB2312" w:eastAsia="仿宋_GB2312" w:hAnsi="华文仿宋" w:hint="eastAsia"/>
          <w:sz w:val="32"/>
          <w:szCs w:val="32"/>
        </w:rPr>
        <w:t>省（区、市）要建设好省级中医医院，</w:t>
      </w:r>
      <w:r w:rsidRPr="0067719E">
        <w:rPr>
          <w:rFonts w:ascii="仿宋_GB2312" w:eastAsia="仿宋_GB2312" w:hint="eastAsia"/>
          <w:sz w:val="32"/>
          <w:szCs w:val="32"/>
        </w:rPr>
        <w:t>每个地市级区域原则上至少设置1个市办中医医院，每个县级区域原则上设置</w:t>
      </w:r>
      <w:r w:rsidRPr="0067719E">
        <w:rPr>
          <w:rFonts w:ascii="仿宋_GB2312" w:eastAsia="仿宋_GB2312"/>
          <w:sz w:val="32"/>
          <w:szCs w:val="32"/>
        </w:rPr>
        <w:t>1</w:t>
      </w:r>
      <w:r w:rsidRPr="0067719E">
        <w:rPr>
          <w:rFonts w:ascii="仿宋_GB2312" w:eastAsia="仿宋_GB2312" w:hint="eastAsia"/>
          <w:sz w:val="32"/>
          <w:szCs w:val="32"/>
        </w:rPr>
        <w:t>个县办中医类医院。促进社会办中医加快发展，到2020年非公立中医医疗机构提供的中医服务量力争达到20%。鼓励社会力量优先举办儿科、精神（心理）科、妇科、外科、骨伤、肛肠等非营利性中医专科医院，发展中医特色的康复医院、护理院。鼓励举办只提供传统中医药服务的中医门诊部和中医诊所。</w:t>
      </w:r>
      <w:r w:rsidRPr="0067719E">
        <w:rPr>
          <w:rFonts w:ascii="仿宋_GB2312" w:eastAsia="仿宋_GB2312" w:hAnsi="华文仿宋" w:hint="eastAsia"/>
          <w:spacing w:val="-8"/>
          <w:sz w:val="32"/>
          <w:szCs w:val="32"/>
        </w:rPr>
        <w:t>有条件的综合医院设置中医临床科室和中药房，地市级以上妇幼健康服务机构设置中医妇科和中医儿科，有条件的传染病院等其他非中医类医疗机构设置中医科。</w:t>
      </w:r>
    </w:p>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楷体_GB2312" w:eastAsia="楷体_GB2312" w:hAnsi="楷体" w:hint="eastAsia"/>
          <w:b/>
          <w:sz w:val="32"/>
          <w:szCs w:val="32"/>
        </w:rPr>
        <w:t>全面提升中医医疗服务质量。</w:t>
      </w:r>
      <w:r w:rsidRPr="0067719E">
        <w:rPr>
          <w:rFonts w:ascii="仿宋_GB2312" w:eastAsia="仿宋_GB2312" w:hint="eastAsia"/>
          <w:sz w:val="32"/>
          <w:szCs w:val="32"/>
        </w:rPr>
        <w:t>完善中医医疗质量控制体系和评审评价体系。实施中医临床优势培育工程，三级中医医院要充分利用中医药技术方法和现代科学技术，提高急危重症、疑难复杂疾病的中医诊疗服务能力和中医优势病种的中医门诊诊疗服务能力与研究能力。二级中医医院要不断提高区域内常见病、多发病、慢性病、精神疾病的中医诊疗能力和急危重症患者的抢救能力，做好疑难复杂疾病的向上转诊服务。加强专科专病防治网络建设，依托现有中医医疗机构和中医科室支持形成一批国家和区域中医（专科）诊疗中心，在防治疾病中发挥示范作用。加强中医医院老年病科建设，适应我国老龄化社会发展的需求。加强中医药应急救治队伍和条件建设，建立应急工作长效机制，不断</w:t>
      </w:r>
      <w:r w:rsidRPr="0067719E">
        <w:rPr>
          <w:rFonts w:ascii="仿宋_GB2312" w:eastAsia="仿宋_GB2312" w:hint="eastAsia"/>
          <w:sz w:val="32"/>
          <w:szCs w:val="32"/>
        </w:rPr>
        <w:lastRenderedPageBreak/>
        <w:t>提高应对新发、突发传染病和突发公共事件卫生应急能力和水平。加强中医护理人员配备，提高中医辨证</w:t>
      </w:r>
      <w:proofErr w:type="gramStart"/>
      <w:r w:rsidRPr="0067719E">
        <w:rPr>
          <w:rFonts w:ascii="仿宋_GB2312" w:eastAsia="仿宋_GB2312" w:hint="eastAsia"/>
          <w:sz w:val="32"/>
          <w:szCs w:val="32"/>
        </w:rPr>
        <w:t>施护和</w:t>
      </w:r>
      <w:proofErr w:type="gramEnd"/>
      <w:r w:rsidRPr="0067719E">
        <w:rPr>
          <w:rFonts w:ascii="仿宋_GB2312" w:eastAsia="仿宋_GB2312" w:hint="eastAsia"/>
          <w:sz w:val="32"/>
          <w:szCs w:val="32"/>
        </w:rPr>
        <w:t>中医特色护理</w:t>
      </w:r>
      <w:r w:rsidRPr="0067719E">
        <w:rPr>
          <w:rFonts w:ascii="仿宋_GB2312" w:eastAsia="仿宋_GB2312" w:hAnsi="仿宋" w:cs="Arial" w:hint="eastAsia"/>
          <w:sz w:val="32"/>
          <w:szCs w:val="32"/>
        </w:rPr>
        <w:t>水平。创新中医医院服务模式。</w:t>
      </w:r>
    </w:p>
    <w:p w:rsidR="00F7067B" w:rsidRPr="0067719E" w:rsidRDefault="00F7067B" w:rsidP="000A62FF">
      <w:pPr>
        <w:adjustRightInd w:val="0"/>
        <w:snapToGrid w:val="0"/>
        <w:spacing w:line="600" w:lineRule="exact"/>
        <w:ind w:firstLineChars="200" w:firstLine="643"/>
        <w:rPr>
          <w:rFonts w:ascii="仿宋_GB2312" w:eastAsia="仿宋_GB2312"/>
          <w:sz w:val="32"/>
          <w:szCs w:val="32"/>
        </w:rPr>
      </w:pPr>
      <w:r w:rsidRPr="0067719E">
        <w:rPr>
          <w:rFonts w:ascii="楷体_GB2312" w:eastAsia="楷体_GB2312" w:hAnsi="楷体" w:hint="eastAsia"/>
          <w:b/>
          <w:sz w:val="32"/>
          <w:szCs w:val="32"/>
        </w:rPr>
        <w:t>提升基层中医药服务能力。</w:t>
      </w:r>
      <w:r w:rsidRPr="0067719E">
        <w:rPr>
          <w:rFonts w:ascii="仿宋_GB2312" w:eastAsia="仿宋_GB2312" w:hint="eastAsia"/>
          <w:sz w:val="32"/>
          <w:szCs w:val="32"/>
        </w:rPr>
        <w:t>实施基层中医药服务能力提升工程“十三五”行动计划，扩大服务覆盖面，丰富服务内容，提升服务质量。强化县级中医医院特色专科专病建设，提升中医特色诊疗和综合服务能力，夯实分级诊疗基础。85%以上的社区卫生服务中心和70%以上的乡镇卫生院设立中医综合服务区（中医馆），信息化得到加强，</w:t>
      </w:r>
      <w:r w:rsidRPr="0067719E">
        <w:rPr>
          <w:rFonts w:ascii="仿宋_GB2312" w:eastAsia="仿宋_GB2312" w:hAnsi="仿宋" w:cs="Arial" w:hint="eastAsia"/>
          <w:sz w:val="32"/>
          <w:szCs w:val="32"/>
        </w:rPr>
        <w:t>中医诊疗量占诊疗总量的比例力争达到</w:t>
      </w:r>
      <w:r w:rsidRPr="0067719E">
        <w:rPr>
          <w:rFonts w:ascii="仿宋_GB2312" w:eastAsia="仿宋_GB2312" w:hAnsi="仿宋" w:cs="Arial"/>
          <w:sz w:val="32"/>
          <w:szCs w:val="32"/>
        </w:rPr>
        <w:t>30%</w:t>
      </w:r>
      <w:r w:rsidRPr="0067719E">
        <w:rPr>
          <w:rFonts w:ascii="仿宋_GB2312" w:eastAsia="仿宋_GB2312" w:hAnsi="仿宋" w:cs="Arial" w:hint="eastAsia"/>
          <w:sz w:val="32"/>
          <w:szCs w:val="32"/>
        </w:rPr>
        <w:t>。</w:t>
      </w:r>
      <w:r w:rsidRPr="0067719E">
        <w:rPr>
          <w:rFonts w:ascii="仿宋_GB2312" w:eastAsia="仿宋_GB2312" w:hint="eastAsia"/>
          <w:sz w:val="32"/>
          <w:szCs w:val="32"/>
        </w:rPr>
        <w:t>大力推广中医非药物疗法和适宜技术。加强对口帮扶，三级中医医院对口帮扶贫困县县级中医医院，二级以上中医医院对口帮扶基层医疗卫生机构中医药服务能力建设，</w:t>
      </w:r>
      <w:r w:rsidRPr="0067719E">
        <w:rPr>
          <w:rFonts w:ascii="仿宋_GB2312" w:eastAsia="仿宋_GB2312" w:hint="eastAsia"/>
          <w:color w:val="FF0000"/>
          <w:sz w:val="32"/>
          <w:szCs w:val="32"/>
        </w:rPr>
        <w:t>支持县级中医医院与基层医疗卫生机构组建医疗联合体</w:t>
      </w:r>
      <w:r w:rsidRPr="0067719E">
        <w:rPr>
          <w:rFonts w:ascii="仿宋_GB2312" w:eastAsia="仿宋_GB2312" w:hint="eastAsia"/>
          <w:sz w:val="32"/>
          <w:szCs w:val="32"/>
        </w:rPr>
        <w:t>，开展县乡一体化服务。开展县管乡用、</w:t>
      </w:r>
      <w:proofErr w:type="gramStart"/>
      <w:r w:rsidRPr="0067719E">
        <w:rPr>
          <w:rFonts w:ascii="仿宋_GB2312" w:eastAsia="仿宋_GB2312" w:hint="eastAsia"/>
          <w:sz w:val="32"/>
          <w:szCs w:val="32"/>
        </w:rPr>
        <w:t>乡聘村</w:t>
      </w:r>
      <w:proofErr w:type="gramEnd"/>
      <w:r w:rsidRPr="0067719E">
        <w:rPr>
          <w:rFonts w:ascii="仿宋_GB2312" w:eastAsia="仿宋_GB2312" w:hint="eastAsia"/>
          <w:sz w:val="32"/>
          <w:szCs w:val="32"/>
        </w:rPr>
        <w:t>用等试点。改革传统医学师承和确有专长人员执业资格准入制度，允许取得乡村医生执业证书的中医药一技之长人员在乡镇和村开办中医诊所。到2020年，</w:t>
      </w:r>
      <w:r w:rsidRPr="0067719E">
        <w:rPr>
          <w:rFonts w:ascii="仿宋_GB2312" w:eastAsia="仿宋_GB2312" w:hAnsi="仿宋" w:cs="Arial" w:hint="eastAsia"/>
          <w:sz w:val="32"/>
          <w:szCs w:val="32"/>
        </w:rPr>
        <w:t>所有社区卫生服务机构、乡镇卫生院和</w:t>
      </w:r>
      <w:r w:rsidRPr="0067719E">
        <w:rPr>
          <w:rFonts w:ascii="仿宋_GB2312" w:eastAsia="仿宋_GB2312" w:hAnsi="仿宋" w:cs="Arial"/>
          <w:sz w:val="32"/>
          <w:szCs w:val="32"/>
        </w:rPr>
        <w:t>70%</w:t>
      </w:r>
      <w:r w:rsidRPr="0067719E">
        <w:rPr>
          <w:rFonts w:ascii="仿宋_GB2312" w:eastAsia="仿宋_GB2312" w:hAnsi="仿宋" w:cs="Arial" w:hint="eastAsia"/>
          <w:sz w:val="32"/>
          <w:szCs w:val="32"/>
        </w:rPr>
        <w:t>的村卫生室具备中医药服务能力。</w:t>
      </w:r>
    </w:p>
    <w:p w:rsidR="00F7067B" w:rsidRPr="0067719E" w:rsidRDefault="00F7067B" w:rsidP="000A62FF">
      <w:pPr>
        <w:adjustRightInd w:val="0"/>
        <w:snapToGrid w:val="0"/>
        <w:spacing w:line="600" w:lineRule="exact"/>
        <w:ind w:firstLineChars="200" w:firstLine="643"/>
        <w:rPr>
          <w:rFonts w:ascii="仿宋_GB2312" w:eastAsia="仿宋_GB2312" w:hAnsi="仿宋_GB2312"/>
          <w:bCs/>
          <w:kern w:val="0"/>
          <w:sz w:val="32"/>
          <w:szCs w:val="32"/>
        </w:rPr>
      </w:pPr>
      <w:r w:rsidRPr="0067719E">
        <w:rPr>
          <w:rFonts w:ascii="楷体_GB2312" w:eastAsia="楷体_GB2312" w:hAnsi="仿宋_GB2312" w:cs="仿宋_GB2312" w:hint="eastAsia"/>
          <w:b/>
          <w:bCs/>
          <w:kern w:val="0"/>
          <w:sz w:val="32"/>
          <w:szCs w:val="32"/>
          <w:lang w:val="zh-TW"/>
        </w:rPr>
        <w:t>促进中西医结合工作。</w:t>
      </w:r>
      <w:r w:rsidRPr="0067719E">
        <w:rPr>
          <w:rFonts w:ascii="仿宋_GB2312" w:eastAsia="仿宋_GB2312" w:hAnsi="仿宋_GB2312" w:hint="eastAsia"/>
          <w:bCs/>
          <w:kern w:val="0"/>
          <w:sz w:val="32"/>
          <w:szCs w:val="32"/>
        </w:rPr>
        <w:t>围绕中医诊疗具有优势的重大疑难疾病及传染性疾病，以提高临床疗效为目标，开展中西医临床协作，强</w:t>
      </w:r>
      <w:proofErr w:type="gramStart"/>
      <w:r w:rsidRPr="0067719E">
        <w:rPr>
          <w:rFonts w:ascii="仿宋_GB2312" w:eastAsia="仿宋_GB2312" w:hAnsi="仿宋_GB2312" w:hint="eastAsia"/>
          <w:bCs/>
          <w:kern w:val="0"/>
          <w:sz w:val="32"/>
          <w:szCs w:val="32"/>
        </w:rPr>
        <w:t>强</w:t>
      </w:r>
      <w:proofErr w:type="gramEnd"/>
      <w:r w:rsidRPr="0067719E">
        <w:rPr>
          <w:rFonts w:ascii="仿宋_GB2312" w:eastAsia="仿宋_GB2312" w:hAnsi="仿宋_GB2312" w:hint="eastAsia"/>
          <w:bCs/>
          <w:kern w:val="0"/>
          <w:sz w:val="32"/>
          <w:szCs w:val="32"/>
        </w:rPr>
        <w:t>联合、</w:t>
      </w:r>
      <w:r w:rsidRPr="0067719E">
        <w:rPr>
          <w:rFonts w:ascii="仿宋_GB2312" w:eastAsia="仿宋_GB2312" w:hAnsi="仿宋_GB2312" w:cs="仿宋_GB2312" w:hint="eastAsia"/>
          <w:sz w:val="32"/>
          <w:szCs w:val="32"/>
          <w:lang w:val="zh-TW"/>
        </w:rPr>
        <w:t>优势互补、</w:t>
      </w:r>
      <w:r w:rsidRPr="0067719E">
        <w:rPr>
          <w:rFonts w:ascii="仿宋_GB2312" w:eastAsia="仿宋_GB2312" w:hAnsi="仿宋_GB2312" w:hint="eastAsia"/>
          <w:bCs/>
          <w:kern w:val="0"/>
          <w:sz w:val="32"/>
          <w:szCs w:val="32"/>
        </w:rPr>
        <w:t>目标同向、协作攻关，形成独具特色的中西医结合诊疗方案，促进中西医临床协作机制建设和服务模式创新。</w:t>
      </w:r>
      <w:r w:rsidRPr="0067719E">
        <w:rPr>
          <w:rFonts w:ascii="仿宋_GB2312" w:eastAsia="仿宋_GB2312" w:hAnsi="仿宋" w:hint="eastAsia"/>
          <w:snapToGrid w:val="0"/>
          <w:kern w:val="0"/>
          <w:sz w:val="32"/>
          <w:szCs w:val="32"/>
        </w:rPr>
        <w:t>鼓励地方开展</w:t>
      </w:r>
      <w:r w:rsidRPr="0067719E">
        <w:rPr>
          <w:rFonts w:ascii="仿宋_GB2312" w:eastAsia="仿宋_GB2312" w:cs="宋体" w:hint="eastAsia"/>
          <w:kern w:val="0"/>
          <w:sz w:val="32"/>
          <w:szCs w:val="32"/>
        </w:rPr>
        <w:t>不同层级的中西医临床协作</w:t>
      </w:r>
      <w:r w:rsidRPr="0067719E">
        <w:rPr>
          <w:rFonts w:ascii="仿宋_GB2312" w:eastAsia="仿宋_GB2312" w:hAnsi="仿宋" w:hint="eastAsia"/>
          <w:snapToGrid w:val="0"/>
          <w:kern w:val="0"/>
          <w:sz w:val="32"/>
          <w:szCs w:val="32"/>
        </w:rPr>
        <w:t>培育工作</w:t>
      </w:r>
      <w:r w:rsidRPr="0067719E">
        <w:rPr>
          <w:rFonts w:ascii="仿宋_GB2312" w:eastAsia="仿宋_GB2312" w:cs="宋体" w:hint="eastAsia"/>
          <w:kern w:val="0"/>
          <w:sz w:val="32"/>
          <w:szCs w:val="32"/>
        </w:rPr>
        <w:t>，营造中</w:t>
      </w:r>
      <w:r w:rsidRPr="0067719E">
        <w:rPr>
          <w:rFonts w:ascii="仿宋_GB2312" w:eastAsia="仿宋_GB2312" w:cs="宋体" w:hint="eastAsia"/>
          <w:kern w:val="0"/>
          <w:sz w:val="32"/>
          <w:szCs w:val="32"/>
        </w:rPr>
        <w:lastRenderedPageBreak/>
        <w:t>西医深度融合氛围，</w:t>
      </w:r>
      <w:r w:rsidRPr="0067719E">
        <w:rPr>
          <w:rFonts w:ascii="仿宋_GB2312" w:eastAsia="仿宋_GB2312" w:hint="eastAsia"/>
          <w:sz w:val="32"/>
          <w:szCs w:val="32"/>
        </w:rPr>
        <w:t>建立长效可持续中西医协同发展机制。加强中西医结合医院内涵建设，不断提高服务能力。继续深化全国综合医院、专科医院、妇幼保健院中医药工作示范单位创建活动，强化院内中西医临床协作，提升中西医结合服务内涵。</w:t>
      </w:r>
      <w:r w:rsidRPr="0067719E">
        <w:rPr>
          <w:rFonts w:ascii="仿宋_GB2312" w:eastAsia="仿宋_GB2312" w:hAnsi="仿宋_GB2312" w:hint="eastAsia"/>
          <w:bCs/>
          <w:kern w:val="0"/>
          <w:sz w:val="32"/>
          <w:szCs w:val="32"/>
        </w:rPr>
        <w:t>鼓励中医西医相互学习，发挥各自优势，支持非中医类别医师学习中医药理论、知识和技能，并在临床实践中应用。加强基层医务人员常见病、多发病中医适宜技术方法培训推广，提升基层运用西医和中医两种手段综合服务能力。</w:t>
      </w:r>
    </w:p>
    <w:p w:rsidR="00F7067B" w:rsidRPr="0067719E" w:rsidRDefault="00F7067B" w:rsidP="000A62FF">
      <w:pPr>
        <w:adjustRightInd w:val="0"/>
        <w:snapToGrid w:val="0"/>
        <w:spacing w:line="600" w:lineRule="exact"/>
        <w:ind w:firstLineChars="200" w:firstLine="643"/>
        <w:rPr>
          <w:rFonts w:ascii="仿宋_GB2312" w:eastAsia="仿宋_GB2312" w:hAnsi="仿宋_GB2312" w:cs="仿宋_GB2312"/>
          <w:sz w:val="32"/>
          <w:szCs w:val="32"/>
          <w:lang w:val="zh-TW"/>
        </w:rPr>
      </w:pPr>
      <w:r w:rsidRPr="0067719E">
        <w:rPr>
          <w:rFonts w:ascii="楷体_GB2312" w:eastAsia="楷体_GB2312" w:hAnsi="仿宋_GB2312" w:cs="仿宋_GB2312" w:hint="eastAsia"/>
          <w:b/>
          <w:bCs/>
          <w:kern w:val="0"/>
          <w:sz w:val="32"/>
          <w:szCs w:val="32"/>
          <w:lang w:val="zh-TW"/>
        </w:rPr>
        <w:t>促进民族医药发展。</w:t>
      </w:r>
      <w:r w:rsidRPr="0067719E">
        <w:rPr>
          <w:rFonts w:ascii="仿宋_GB2312" w:eastAsia="仿宋_GB2312" w:hAnsi="仿宋_GB2312" w:cs="仿宋_GB2312" w:hint="eastAsia"/>
          <w:sz w:val="32"/>
          <w:szCs w:val="32"/>
        </w:rPr>
        <w:t>将民族医药发展纳入民族地区和民族自治地方经济社会发展规划，加强民族</w:t>
      </w:r>
      <w:proofErr w:type="gramStart"/>
      <w:r w:rsidRPr="0067719E">
        <w:rPr>
          <w:rFonts w:ascii="仿宋_GB2312" w:eastAsia="仿宋_GB2312" w:hAnsi="仿宋_GB2312" w:cs="仿宋_GB2312" w:hint="eastAsia"/>
          <w:sz w:val="32"/>
          <w:szCs w:val="32"/>
        </w:rPr>
        <w:t>医</w:t>
      </w:r>
      <w:proofErr w:type="gramEnd"/>
      <w:r w:rsidRPr="0067719E">
        <w:rPr>
          <w:rFonts w:ascii="仿宋_GB2312" w:eastAsia="仿宋_GB2312" w:hAnsi="仿宋_GB2312" w:cs="仿宋_GB2312" w:hint="eastAsia"/>
          <w:sz w:val="32"/>
          <w:szCs w:val="32"/>
        </w:rPr>
        <w:t>医疗机构建设，鼓励有条件的民族自治地方举办民族</w:t>
      </w:r>
      <w:proofErr w:type="gramStart"/>
      <w:r w:rsidRPr="0067719E">
        <w:rPr>
          <w:rFonts w:ascii="仿宋_GB2312" w:eastAsia="仿宋_GB2312" w:hAnsi="仿宋_GB2312" w:cs="仿宋_GB2312" w:hint="eastAsia"/>
          <w:sz w:val="32"/>
          <w:szCs w:val="32"/>
        </w:rPr>
        <w:t>医</w:t>
      </w:r>
      <w:proofErr w:type="gramEnd"/>
      <w:r w:rsidRPr="0067719E">
        <w:rPr>
          <w:rFonts w:ascii="仿宋_GB2312" w:eastAsia="仿宋_GB2312" w:hAnsi="仿宋_GB2312" w:cs="仿宋_GB2312" w:hint="eastAsia"/>
          <w:sz w:val="32"/>
          <w:szCs w:val="32"/>
        </w:rPr>
        <w:t>医院，鼓励民族地区各类医疗卫生机构设立民族医药科，鼓励社会力量举办民族</w:t>
      </w:r>
      <w:proofErr w:type="gramStart"/>
      <w:r w:rsidRPr="0067719E">
        <w:rPr>
          <w:rFonts w:ascii="仿宋_GB2312" w:eastAsia="仿宋_GB2312" w:hAnsi="仿宋_GB2312" w:cs="仿宋_GB2312" w:hint="eastAsia"/>
          <w:sz w:val="32"/>
          <w:szCs w:val="32"/>
        </w:rPr>
        <w:t>医</w:t>
      </w:r>
      <w:proofErr w:type="gramEnd"/>
      <w:r w:rsidRPr="0067719E">
        <w:rPr>
          <w:rFonts w:ascii="仿宋_GB2312" w:eastAsia="仿宋_GB2312" w:hAnsi="仿宋_GB2312" w:cs="仿宋_GB2312" w:hint="eastAsia"/>
          <w:sz w:val="32"/>
          <w:szCs w:val="32"/>
        </w:rPr>
        <w:t>医院和诊所。加强民族</w:t>
      </w:r>
      <w:proofErr w:type="gramStart"/>
      <w:r w:rsidRPr="0067719E">
        <w:rPr>
          <w:rFonts w:ascii="仿宋_GB2312" w:eastAsia="仿宋_GB2312" w:hAnsi="仿宋_GB2312" w:cs="仿宋_GB2312" w:hint="eastAsia"/>
          <w:sz w:val="32"/>
          <w:szCs w:val="32"/>
        </w:rPr>
        <w:t>医</w:t>
      </w:r>
      <w:proofErr w:type="gramEnd"/>
      <w:r w:rsidRPr="0067719E">
        <w:rPr>
          <w:rFonts w:ascii="仿宋_GB2312" w:eastAsia="仿宋_GB2312" w:hAnsi="仿宋_GB2312" w:cs="仿宋_GB2312" w:hint="eastAsia"/>
          <w:sz w:val="32"/>
          <w:szCs w:val="32"/>
        </w:rPr>
        <w:t>医院内涵建设，支持民族</w:t>
      </w:r>
      <w:proofErr w:type="gramStart"/>
      <w:r w:rsidRPr="0067719E">
        <w:rPr>
          <w:rFonts w:ascii="仿宋_GB2312" w:eastAsia="仿宋_GB2312" w:hAnsi="仿宋_GB2312" w:cs="仿宋_GB2312" w:hint="eastAsia"/>
          <w:sz w:val="32"/>
          <w:szCs w:val="32"/>
        </w:rPr>
        <w:t>医</w:t>
      </w:r>
      <w:proofErr w:type="gramEnd"/>
      <w:r w:rsidRPr="0067719E">
        <w:rPr>
          <w:rFonts w:ascii="仿宋_GB2312" w:eastAsia="仿宋_GB2312" w:hAnsi="仿宋_GB2312" w:cs="仿宋_GB2312" w:hint="eastAsia"/>
          <w:sz w:val="32"/>
          <w:szCs w:val="32"/>
        </w:rPr>
        <w:t>特色专科建设与发展。结合民族医药发展现状和自身特点建立并完善民族医药从业人员执业准入及管理制度。加强民族医药传承保护、理论研究和文献的抢救与整理。加强民族医药人才培养，有条件的民族地区和高等院校开办民族医药专业，开展民族医药研究生教</w:t>
      </w:r>
      <w:r w:rsidRPr="0067719E">
        <w:rPr>
          <w:rFonts w:ascii="仿宋_GB2312" w:eastAsia="仿宋_GB2312" w:hAnsi="仿宋_GB2312" w:cs="仿宋_GB2312" w:hint="eastAsia"/>
          <w:spacing w:val="-4"/>
          <w:sz w:val="32"/>
          <w:szCs w:val="32"/>
        </w:rPr>
        <w:t>育。推进民族药标准建设，提高民族药质量，促进民族药产业发展。</w:t>
      </w:r>
    </w:p>
    <w:p w:rsidR="00FB20DE" w:rsidRPr="0067719E" w:rsidRDefault="00F7067B" w:rsidP="002C3A4A">
      <w:pPr>
        <w:adjustRightInd w:val="0"/>
        <w:snapToGrid w:val="0"/>
        <w:spacing w:line="600" w:lineRule="exact"/>
        <w:ind w:firstLineChars="200" w:firstLine="643"/>
        <w:rPr>
          <w:rFonts w:ascii="仿宋_GB2312" w:eastAsia="仿宋_GB2312"/>
          <w:sz w:val="32"/>
          <w:szCs w:val="32"/>
        </w:rPr>
      </w:pPr>
      <w:r w:rsidRPr="0067719E">
        <w:rPr>
          <w:rFonts w:ascii="楷体_GB2312" w:eastAsia="楷体_GB2312" w:hAnsi="楷体" w:hint="eastAsia"/>
          <w:b/>
          <w:sz w:val="32"/>
          <w:szCs w:val="32"/>
        </w:rPr>
        <w:t>拓展中医特色康复服务。</w:t>
      </w:r>
      <w:r w:rsidRPr="0067719E">
        <w:rPr>
          <w:rFonts w:ascii="仿宋_GB2312" w:eastAsia="仿宋_GB2312" w:hint="eastAsia"/>
          <w:sz w:val="32"/>
          <w:szCs w:val="32"/>
        </w:rPr>
        <w:t>支持中医医院康复科和中医特色康复医院建设，推动各级各类医疗机构开展中医特色康复医疗、训练指导、知识普及、康复护理、辅具服务，在社区康复机构推广适宜中医康复技术，提升社区康复服务能力和水平。促进中医技</w:t>
      </w:r>
      <w:r w:rsidRPr="0067719E">
        <w:rPr>
          <w:rFonts w:ascii="仿宋_GB2312" w:eastAsia="仿宋_GB2312" w:hint="eastAsia"/>
          <w:sz w:val="32"/>
          <w:szCs w:val="32"/>
        </w:rPr>
        <w:lastRenderedPageBreak/>
        <w:t>术与康复医学融合，完善康复服务标准及规范。</w:t>
      </w:r>
    </w:p>
    <w:tbl>
      <w:tblPr>
        <w:tblW w:w="9450" w:type="dxa"/>
        <w:jc w:val="center"/>
        <w:tblBorders>
          <w:top w:val="single" w:sz="6" w:space="0" w:color="0A0A0A"/>
          <w:left w:val="single" w:sz="6" w:space="0" w:color="0A0A0A"/>
          <w:bottom w:val="single" w:sz="6" w:space="0" w:color="0A0A0A"/>
          <w:right w:val="single" w:sz="6" w:space="0" w:color="0A0A0A"/>
        </w:tblBorders>
        <w:tblCellMar>
          <w:left w:w="0" w:type="dxa"/>
          <w:right w:w="0" w:type="dxa"/>
        </w:tblCellMar>
        <w:tblLook w:val="00A0" w:firstRow="1" w:lastRow="0" w:firstColumn="1" w:lastColumn="0" w:noHBand="0" w:noVBand="0"/>
      </w:tblPr>
      <w:tblGrid>
        <w:gridCol w:w="9450"/>
      </w:tblGrid>
      <w:tr w:rsidR="00F7067B" w:rsidRPr="0067719E" w:rsidTr="00791635">
        <w:trPr>
          <w:trHeight w:hRule="exact" w:val="567"/>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F7067B" w:rsidRPr="0067719E" w:rsidRDefault="00F7067B" w:rsidP="00F7067B">
            <w:pPr>
              <w:adjustRightInd w:val="0"/>
              <w:snapToGrid w:val="0"/>
              <w:ind w:firstLineChars="221" w:firstLine="530"/>
              <w:jc w:val="center"/>
              <w:rPr>
                <w:rFonts w:ascii="黑体" w:eastAsia="黑体" w:hAnsi="黑体"/>
                <w:sz w:val="24"/>
                <w:szCs w:val="24"/>
              </w:rPr>
            </w:pPr>
            <w:r w:rsidRPr="0067719E">
              <w:rPr>
                <w:rFonts w:ascii="黑体" w:eastAsia="黑体" w:hAnsi="黑体" w:hint="eastAsia"/>
                <w:sz w:val="24"/>
                <w:szCs w:val="24"/>
              </w:rPr>
              <w:t>专栏3  中医医疗服务能力建设重点</w:t>
            </w:r>
          </w:p>
        </w:tc>
      </w:tr>
      <w:tr w:rsidR="00F7067B" w:rsidRPr="0067719E" w:rsidTr="00791635">
        <w:trPr>
          <w:trHeight w:val="2541"/>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bottom"/>
          </w:tcPr>
          <w:p w:rsidR="00F7067B" w:rsidRPr="0067719E" w:rsidRDefault="00F7067B" w:rsidP="005C2C7A">
            <w:pPr>
              <w:adjustRightInd w:val="0"/>
              <w:snapToGrid w:val="0"/>
              <w:spacing w:beforeLines="50" w:before="156"/>
              <w:rPr>
                <w:rFonts w:ascii="宋体" w:cs="宋体"/>
                <w:b/>
                <w:bCs/>
                <w:kern w:val="0"/>
                <w:sz w:val="24"/>
                <w:szCs w:val="24"/>
              </w:rPr>
            </w:pPr>
            <w:r w:rsidRPr="0067719E">
              <w:rPr>
                <w:rFonts w:ascii="宋体" w:hAnsi="宋体" w:cs="宋体" w:hint="eastAsia"/>
                <w:b/>
                <w:bCs/>
                <w:kern w:val="0"/>
                <w:sz w:val="24"/>
                <w:szCs w:val="24"/>
              </w:rPr>
              <w:t>中医医院基础设施建设</w:t>
            </w:r>
          </w:p>
          <w:p w:rsidR="00F7067B" w:rsidRPr="0067719E" w:rsidRDefault="00F7067B" w:rsidP="00F7067B">
            <w:pPr>
              <w:adjustRightInd w:val="0"/>
              <w:snapToGrid w:val="0"/>
              <w:ind w:firstLineChars="200" w:firstLine="480"/>
              <w:rPr>
                <w:rFonts w:ascii="宋体" w:cs="宋体"/>
                <w:kern w:val="0"/>
                <w:sz w:val="24"/>
                <w:szCs w:val="24"/>
              </w:rPr>
            </w:pPr>
            <w:r w:rsidRPr="0067719E">
              <w:rPr>
                <w:rFonts w:ascii="宋体" w:hAnsi="宋体" w:cs="宋体" w:hint="eastAsia"/>
                <w:kern w:val="0"/>
                <w:sz w:val="24"/>
                <w:szCs w:val="24"/>
              </w:rPr>
              <w:t>支持符合条件的地市级以上中医医院、中西医结合医院、民族医院临床和研究能力建设，支持县级中医医院业务用房建设和设备配置。</w:t>
            </w:r>
          </w:p>
          <w:p w:rsidR="00F7067B" w:rsidRPr="0067719E" w:rsidRDefault="00F7067B" w:rsidP="005C2C7A">
            <w:pPr>
              <w:adjustRightInd w:val="0"/>
              <w:snapToGrid w:val="0"/>
              <w:spacing w:beforeLines="50" w:before="156"/>
              <w:rPr>
                <w:rFonts w:ascii="宋体" w:cs="宋体"/>
                <w:b/>
                <w:bCs/>
                <w:kern w:val="0"/>
                <w:sz w:val="24"/>
                <w:szCs w:val="24"/>
              </w:rPr>
            </w:pPr>
            <w:r w:rsidRPr="0067719E">
              <w:rPr>
                <w:rFonts w:ascii="宋体" w:hAnsi="宋体" w:cs="宋体" w:hint="eastAsia"/>
                <w:b/>
                <w:bCs/>
                <w:kern w:val="0"/>
                <w:sz w:val="24"/>
                <w:szCs w:val="24"/>
              </w:rPr>
              <w:t>中医临床优势培育工程</w:t>
            </w:r>
          </w:p>
          <w:p w:rsidR="00F7067B" w:rsidRPr="0067719E" w:rsidRDefault="00F7067B" w:rsidP="00F7067B">
            <w:pPr>
              <w:adjustRightInd w:val="0"/>
              <w:snapToGrid w:val="0"/>
              <w:ind w:firstLineChars="200" w:firstLine="480"/>
              <w:rPr>
                <w:rFonts w:ascii="宋体" w:hAnsi="宋体" w:cs="宋体"/>
                <w:kern w:val="0"/>
                <w:sz w:val="24"/>
                <w:szCs w:val="24"/>
              </w:rPr>
            </w:pPr>
            <w:r w:rsidRPr="0067719E">
              <w:rPr>
                <w:rFonts w:ascii="宋体" w:hAnsi="宋体" w:cs="宋体" w:hint="eastAsia"/>
                <w:kern w:val="0"/>
                <w:sz w:val="24"/>
                <w:szCs w:val="24"/>
              </w:rPr>
              <w:t>建设国家、区域和基层中医专科专病诊疗中心；加强中医特色康复医院和中医医院康复</w:t>
            </w:r>
            <w:proofErr w:type="gramStart"/>
            <w:r w:rsidRPr="0067719E">
              <w:rPr>
                <w:rFonts w:ascii="宋体" w:hAnsi="宋体" w:cs="宋体" w:hint="eastAsia"/>
                <w:kern w:val="0"/>
                <w:sz w:val="24"/>
                <w:szCs w:val="24"/>
              </w:rPr>
              <w:t>科服务</w:t>
            </w:r>
            <w:proofErr w:type="gramEnd"/>
            <w:r w:rsidRPr="0067719E">
              <w:rPr>
                <w:rFonts w:ascii="宋体" w:hAnsi="宋体" w:cs="宋体" w:hint="eastAsia"/>
                <w:kern w:val="0"/>
                <w:sz w:val="24"/>
                <w:szCs w:val="24"/>
              </w:rPr>
              <w:t>能力建设；建设中医医疗技术评价应用推广基地；开展重大疑难疾病中西医临床协作试点。</w:t>
            </w:r>
          </w:p>
          <w:p w:rsidR="00F7067B" w:rsidRPr="0067719E" w:rsidRDefault="00F7067B" w:rsidP="005C2C7A">
            <w:pPr>
              <w:adjustRightInd w:val="0"/>
              <w:snapToGrid w:val="0"/>
              <w:spacing w:beforeLines="50" w:before="156"/>
              <w:rPr>
                <w:rFonts w:ascii="宋体" w:hAnsi="宋体" w:cs="宋体"/>
                <w:b/>
                <w:bCs/>
                <w:kern w:val="0"/>
                <w:sz w:val="24"/>
                <w:szCs w:val="24"/>
              </w:rPr>
            </w:pPr>
            <w:r w:rsidRPr="0067719E">
              <w:rPr>
                <w:rFonts w:ascii="宋体" w:hAnsi="宋体" w:cs="宋体" w:hint="eastAsia"/>
                <w:b/>
                <w:bCs/>
                <w:kern w:val="0"/>
                <w:sz w:val="24"/>
                <w:szCs w:val="24"/>
              </w:rPr>
              <w:t>基层中医药服务能力提升工程</w:t>
            </w:r>
          </w:p>
          <w:p w:rsidR="00F7067B" w:rsidRPr="0067719E" w:rsidRDefault="00F7067B" w:rsidP="00F7067B">
            <w:pPr>
              <w:adjustRightInd w:val="0"/>
              <w:snapToGrid w:val="0"/>
              <w:ind w:firstLineChars="200" w:firstLine="480"/>
              <w:rPr>
                <w:rFonts w:ascii="宋体" w:hAnsi="宋体" w:cs="宋体"/>
                <w:kern w:val="0"/>
                <w:sz w:val="24"/>
                <w:szCs w:val="24"/>
              </w:rPr>
            </w:pPr>
            <w:r w:rsidRPr="0067719E">
              <w:rPr>
                <w:rFonts w:ascii="宋体" w:hAnsi="宋体" w:cs="宋体" w:hint="eastAsia"/>
                <w:kern w:val="0"/>
                <w:sz w:val="24"/>
                <w:szCs w:val="24"/>
              </w:rPr>
              <w:t>支持乡镇卫生院、社区卫生服务中心建设中医综合服务区（中医馆）；加强基层医疗卫生机构中医药适宜技术培训推广；开展城乡对口支援，提升贫困地区县级中医医院综合服务能力和基层医疗卫生机构中医药服务能力。</w:t>
            </w:r>
          </w:p>
          <w:p w:rsidR="00F7067B" w:rsidRPr="0067719E" w:rsidRDefault="00F7067B" w:rsidP="005C2C7A">
            <w:pPr>
              <w:adjustRightInd w:val="0"/>
              <w:snapToGrid w:val="0"/>
              <w:spacing w:beforeLines="50" w:before="156"/>
              <w:rPr>
                <w:rFonts w:ascii="宋体" w:hAnsi="宋体" w:cs="宋体"/>
                <w:b/>
                <w:bCs/>
                <w:kern w:val="0"/>
                <w:sz w:val="24"/>
                <w:szCs w:val="24"/>
              </w:rPr>
            </w:pPr>
            <w:r w:rsidRPr="0067719E">
              <w:rPr>
                <w:rFonts w:ascii="宋体" w:hAnsi="宋体" w:cs="宋体" w:hint="eastAsia"/>
                <w:b/>
                <w:bCs/>
                <w:kern w:val="0"/>
                <w:sz w:val="24"/>
                <w:szCs w:val="24"/>
              </w:rPr>
              <w:t>中医医院服务模式创新试点</w:t>
            </w:r>
          </w:p>
          <w:p w:rsidR="00F7067B" w:rsidRPr="0067719E" w:rsidRDefault="00F7067B" w:rsidP="00F7067B">
            <w:pPr>
              <w:adjustRightInd w:val="0"/>
              <w:snapToGrid w:val="0"/>
              <w:ind w:firstLineChars="200" w:firstLine="480"/>
              <w:rPr>
                <w:rFonts w:ascii="宋体" w:hAnsi="宋体" w:cs="宋体"/>
                <w:b/>
                <w:bCs/>
                <w:kern w:val="0"/>
                <w:sz w:val="24"/>
                <w:szCs w:val="24"/>
              </w:rPr>
            </w:pPr>
            <w:r w:rsidRPr="0067719E">
              <w:rPr>
                <w:rFonts w:ascii="宋体" w:hAnsi="宋体" w:cs="宋体" w:hint="eastAsia"/>
                <w:kern w:val="0"/>
                <w:sz w:val="24"/>
                <w:szCs w:val="24"/>
              </w:rPr>
              <w:t>支持符合条件的中医医院，探索完善中医综合治疗模式，多专业联合诊疗模式，融医疗、养生、康复、预防保健于一体的医院发展模式，涵盖医院、社区、家庭的服务模式。</w:t>
            </w:r>
          </w:p>
          <w:p w:rsidR="00F7067B" w:rsidRPr="0067719E" w:rsidRDefault="00F7067B" w:rsidP="005C2C7A">
            <w:pPr>
              <w:adjustRightInd w:val="0"/>
              <w:snapToGrid w:val="0"/>
              <w:spacing w:beforeLines="50" w:before="156"/>
              <w:rPr>
                <w:rFonts w:ascii="宋体" w:hAnsi="宋体" w:cs="宋体"/>
                <w:b/>
                <w:bCs/>
                <w:kern w:val="0"/>
                <w:sz w:val="24"/>
                <w:szCs w:val="24"/>
              </w:rPr>
            </w:pPr>
            <w:r w:rsidRPr="0067719E">
              <w:rPr>
                <w:rFonts w:ascii="宋体" w:hAnsi="宋体" w:cs="宋体" w:hint="eastAsia"/>
                <w:b/>
                <w:bCs/>
                <w:kern w:val="0"/>
                <w:sz w:val="24"/>
                <w:szCs w:val="24"/>
              </w:rPr>
              <w:t>中医药卫生应急能力建设</w:t>
            </w:r>
          </w:p>
          <w:p w:rsidR="00F7067B" w:rsidRPr="0067719E" w:rsidRDefault="00F7067B" w:rsidP="00F7067B">
            <w:pPr>
              <w:adjustRightInd w:val="0"/>
              <w:snapToGrid w:val="0"/>
              <w:ind w:firstLineChars="200" w:firstLine="480"/>
              <w:rPr>
                <w:rFonts w:ascii="宋体" w:hAnsi="宋体" w:cs="宋体"/>
                <w:kern w:val="0"/>
                <w:sz w:val="24"/>
                <w:szCs w:val="24"/>
              </w:rPr>
            </w:pPr>
            <w:r w:rsidRPr="0067719E">
              <w:rPr>
                <w:rFonts w:ascii="宋体" w:hAnsi="宋体" w:cs="宋体" w:hint="eastAsia"/>
                <w:kern w:val="0"/>
                <w:sz w:val="24"/>
                <w:szCs w:val="24"/>
              </w:rPr>
              <w:t>提升地市级以上中医医院卫生应急能力，建设中医药防治传染病临床基地和应急基地，提高中医药防治新发、突发传染病和突发公共事件卫生应急能力。</w:t>
            </w:r>
          </w:p>
          <w:p w:rsidR="00F7067B" w:rsidRPr="0067719E" w:rsidRDefault="00F7067B" w:rsidP="005C2C7A">
            <w:pPr>
              <w:adjustRightInd w:val="0"/>
              <w:snapToGrid w:val="0"/>
              <w:spacing w:beforeLines="50" w:before="156"/>
              <w:rPr>
                <w:rFonts w:ascii="宋体" w:hAnsi="宋体" w:cs="宋体"/>
                <w:b/>
                <w:bCs/>
                <w:kern w:val="0"/>
                <w:sz w:val="24"/>
                <w:szCs w:val="24"/>
              </w:rPr>
            </w:pPr>
            <w:r w:rsidRPr="0067719E">
              <w:rPr>
                <w:rFonts w:ascii="宋体" w:hAnsi="宋体" w:cs="宋体" w:hint="eastAsia"/>
                <w:b/>
                <w:bCs/>
                <w:kern w:val="0"/>
                <w:sz w:val="24"/>
                <w:szCs w:val="24"/>
              </w:rPr>
              <w:t>中药</w:t>
            </w:r>
            <w:proofErr w:type="gramStart"/>
            <w:r w:rsidRPr="0067719E">
              <w:rPr>
                <w:rFonts w:ascii="宋体" w:hAnsi="宋体" w:cs="宋体" w:hint="eastAsia"/>
                <w:b/>
                <w:bCs/>
                <w:kern w:val="0"/>
                <w:sz w:val="24"/>
                <w:szCs w:val="24"/>
              </w:rPr>
              <w:t>药</w:t>
            </w:r>
            <w:proofErr w:type="gramEnd"/>
            <w:r w:rsidRPr="0067719E">
              <w:rPr>
                <w:rFonts w:ascii="宋体" w:hAnsi="宋体" w:cs="宋体" w:hint="eastAsia"/>
                <w:b/>
                <w:bCs/>
                <w:kern w:val="0"/>
                <w:sz w:val="24"/>
                <w:szCs w:val="24"/>
              </w:rPr>
              <w:t>事服务能力建设</w:t>
            </w:r>
          </w:p>
          <w:p w:rsidR="00F7067B" w:rsidRPr="0067719E" w:rsidRDefault="00F7067B" w:rsidP="00F7067B">
            <w:pPr>
              <w:adjustRightInd w:val="0"/>
              <w:snapToGrid w:val="0"/>
              <w:ind w:firstLineChars="200" w:firstLine="480"/>
              <w:rPr>
                <w:rFonts w:ascii="Simsun" w:hAnsi="Simsun" w:cs="宋体"/>
                <w:kern w:val="0"/>
                <w:sz w:val="27"/>
                <w:szCs w:val="27"/>
              </w:rPr>
            </w:pPr>
            <w:r w:rsidRPr="0067719E">
              <w:rPr>
                <w:rFonts w:ascii="宋体" w:hAnsi="宋体" w:cs="宋体" w:hint="eastAsia"/>
                <w:kern w:val="0"/>
                <w:sz w:val="24"/>
                <w:szCs w:val="24"/>
              </w:rPr>
              <w:t>支持中医医院中药房、中药制剂室和中药饮片质量抽检能力等建设，提升中药</w:t>
            </w:r>
            <w:proofErr w:type="gramStart"/>
            <w:r w:rsidRPr="0067719E">
              <w:rPr>
                <w:rFonts w:ascii="宋体" w:hAnsi="宋体" w:cs="宋体" w:hint="eastAsia"/>
                <w:kern w:val="0"/>
                <w:sz w:val="24"/>
                <w:szCs w:val="24"/>
              </w:rPr>
              <w:t>药</w:t>
            </w:r>
            <w:proofErr w:type="gramEnd"/>
            <w:r w:rsidRPr="0067719E">
              <w:rPr>
                <w:rFonts w:ascii="宋体" w:hAnsi="宋体" w:cs="宋体" w:hint="eastAsia"/>
                <w:kern w:val="0"/>
                <w:sz w:val="24"/>
                <w:szCs w:val="24"/>
              </w:rPr>
              <w:t>事服务能力和水平。</w:t>
            </w:r>
          </w:p>
        </w:tc>
      </w:tr>
    </w:tbl>
    <w:p w:rsidR="00F7067B" w:rsidRPr="0067719E" w:rsidRDefault="00F7067B" w:rsidP="005C2C7A">
      <w:pPr>
        <w:adjustRightInd w:val="0"/>
        <w:snapToGrid w:val="0"/>
        <w:spacing w:beforeLines="50" w:before="156" w:line="600" w:lineRule="exact"/>
        <w:ind w:firstLineChars="200" w:firstLine="643"/>
        <w:outlineLvl w:val="1"/>
        <w:rPr>
          <w:rFonts w:ascii="楷体_GB2312" w:eastAsia="楷体_GB2312" w:hAnsi="仿宋" w:cs="Arial"/>
          <w:b/>
          <w:sz w:val="32"/>
          <w:szCs w:val="32"/>
        </w:rPr>
      </w:pPr>
      <w:r w:rsidRPr="0067719E">
        <w:rPr>
          <w:rFonts w:ascii="楷体_GB2312" w:eastAsia="楷体_GB2312" w:hAnsi="仿宋" w:cs="Arial" w:hint="eastAsia"/>
          <w:b/>
          <w:sz w:val="32"/>
          <w:szCs w:val="32"/>
        </w:rPr>
        <w:t>（二）加快发展中医养生保健服务</w:t>
      </w:r>
      <w:bookmarkStart w:id="5" w:name="_Toc11435"/>
      <w:r w:rsidRPr="0067719E">
        <w:rPr>
          <w:rFonts w:ascii="楷体_GB2312" w:eastAsia="楷体_GB2312" w:hAnsi="仿宋" w:cs="Arial" w:hint="eastAsia"/>
          <w:b/>
          <w:sz w:val="32"/>
          <w:szCs w:val="32"/>
        </w:rPr>
        <w:t>。</w:t>
      </w:r>
    </w:p>
    <w:bookmarkEnd w:id="5"/>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楷体_GB2312" w:eastAsia="楷体_GB2312" w:hAnsi="楷体" w:hint="eastAsia"/>
          <w:b/>
          <w:sz w:val="32"/>
          <w:szCs w:val="32"/>
        </w:rPr>
        <w:t>促进中医养生保健服务网络建设。</w:t>
      </w:r>
      <w:r w:rsidRPr="0067719E">
        <w:rPr>
          <w:rFonts w:ascii="仿宋_GB2312" w:eastAsia="仿宋_GB2312" w:hAnsi="仿宋" w:cs="Arial" w:hint="eastAsia"/>
          <w:sz w:val="32"/>
          <w:szCs w:val="32"/>
        </w:rPr>
        <w:t>实施中医治未病健康工程，提升医疗机构治未病能力，拓展治未病服务领域。鼓励中医医疗机构、中医医师为中医养生保健机构提供保健咨询和调理等技术支持。促进中医养生保健服务的规范化、专业化、规模化发展，形成一批具有品牌效应的中医养生保健机构。推动建设具有引领带动作用的中医养生保健基地。形成中医养生保健机构与医疗卫生机构协同发展的中医养生保健服务网络。到2020年，所有二</w:t>
      </w:r>
      <w:r w:rsidRPr="0067719E">
        <w:rPr>
          <w:rFonts w:ascii="仿宋_GB2312" w:eastAsia="仿宋_GB2312" w:hAnsi="仿宋" w:cs="Arial" w:hint="eastAsia"/>
          <w:sz w:val="32"/>
          <w:szCs w:val="32"/>
        </w:rPr>
        <w:lastRenderedPageBreak/>
        <w:t>级以上中医医院设立治未病科，</w:t>
      </w:r>
      <w:r w:rsidRPr="0067719E">
        <w:rPr>
          <w:rFonts w:ascii="仿宋_GB2312" w:eastAsia="仿宋_GB2312" w:hAnsi="仿宋" w:cs="Arial"/>
          <w:sz w:val="32"/>
          <w:szCs w:val="32"/>
        </w:rPr>
        <w:t>30%</w:t>
      </w:r>
      <w:r w:rsidRPr="0067719E">
        <w:rPr>
          <w:rFonts w:ascii="仿宋_GB2312" w:eastAsia="仿宋_GB2312" w:hAnsi="仿宋" w:cs="Arial" w:hint="eastAsia"/>
          <w:sz w:val="32"/>
          <w:szCs w:val="32"/>
        </w:rPr>
        <w:t>的妇幼健康服务机构提供治未病服务，所有社区卫生服务机构、乡镇卫生院、</w:t>
      </w:r>
      <w:r w:rsidRPr="0067719E">
        <w:rPr>
          <w:rFonts w:ascii="仿宋_GB2312" w:eastAsia="仿宋_GB2312" w:hAnsi="仿宋" w:cs="Arial"/>
          <w:sz w:val="32"/>
          <w:szCs w:val="32"/>
        </w:rPr>
        <w:t>50%</w:t>
      </w:r>
      <w:r w:rsidRPr="0067719E">
        <w:rPr>
          <w:rFonts w:ascii="仿宋_GB2312" w:eastAsia="仿宋_GB2312" w:hAnsi="仿宋" w:cs="Arial" w:hint="eastAsia"/>
          <w:sz w:val="32"/>
          <w:szCs w:val="32"/>
        </w:rPr>
        <w:t>的村卫生室开展中医健康干预服务，中医药健康管理服务内容和覆盖人群不断扩大。</w:t>
      </w:r>
    </w:p>
    <w:p w:rsidR="00F7067B" w:rsidRPr="0067719E" w:rsidRDefault="00F7067B" w:rsidP="000A62FF">
      <w:pPr>
        <w:adjustRightInd w:val="0"/>
        <w:snapToGrid w:val="0"/>
        <w:spacing w:line="600" w:lineRule="exact"/>
        <w:ind w:firstLineChars="200" w:firstLine="643"/>
        <w:rPr>
          <w:rFonts w:ascii="仿宋_GB2312" w:eastAsia="仿宋_GB2312" w:hAnsi="仿宋" w:cs="Arial"/>
          <w:sz w:val="32"/>
          <w:szCs w:val="32"/>
        </w:rPr>
      </w:pPr>
      <w:r w:rsidRPr="0067719E">
        <w:rPr>
          <w:rFonts w:ascii="楷体_GB2312" w:eastAsia="楷体_GB2312" w:hAnsi="楷体" w:hint="eastAsia"/>
          <w:b/>
          <w:sz w:val="32"/>
          <w:szCs w:val="32"/>
        </w:rPr>
        <w:t>开展中医特色健康管理。</w:t>
      </w:r>
      <w:r w:rsidRPr="0067719E">
        <w:rPr>
          <w:rFonts w:ascii="仿宋_GB2312" w:eastAsia="仿宋_GB2312" w:hAnsi="仿宋" w:cs="Arial" w:hint="eastAsia"/>
          <w:sz w:val="32"/>
          <w:szCs w:val="32"/>
        </w:rPr>
        <w:t>将中医药优势与健康管理结合，以慢性病管理为重点，以治未病理念为核心，探索</w:t>
      </w:r>
      <w:proofErr w:type="gramStart"/>
      <w:r w:rsidRPr="0067719E">
        <w:rPr>
          <w:rFonts w:ascii="仿宋_GB2312" w:eastAsia="仿宋_GB2312" w:hAnsi="仿宋" w:cs="Arial" w:hint="eastAsia"/>
          <w:sz w:val="32"/>
          <w:szCs w:val="32"/>
        </w:rPr>
        <w:t>融健康</w:t>
      </w:r>
      <w:proofErr w:type="gramEnd"/>
      <w:r w:rsidRPr="0067719E">
        <w:rPr>
          <w:rFonts w:ascii="仿宋_GB2312" w:eastAsia="仿宋_GB2312" w:hAnsi="仿宋" w:cs="Arial" w:hint="eastAsia"/>
          <w:sz w:val="32"/>
          <w:szCs w:val="32"/>
        </w:rPr>
        <w:t>文化、健康管理、健康保险为一体的中医健康保障模式。鼓励保险公司开发中医药养生保健、治未病保险产品，通过中医健康风险评估、风险干预等方式，提供与商业健康保险产品相结合的疾病预防、健康维护、慢性病管理等中医特色健康管理服务。加强中医养生保健宣传，推广普及中医养生保健知识、技术和方法，推广太极拳、八段锦、五禽戏、导引等中医传统运动。</w:t>
      </w:r>
    </w:p>
    <w:p w:rsidR="000A62FF" w:rsidRPr="0067719E" w:rsidRDefault="00F7067B" w:rsidP="005C2C7A">
      <w:pPr>
        <w:adjustRightInd w:val="0"/>
        <w:snapToGrid w:val="0"/>
        <w:spacing w:afterLines="50" w:after="156" w:line="600" w:lineRule="exact"/>
        <w:ind w:firstLineChars="200" w:firstLine="643"/>
        <w:rPr>
          <w:rFonts w:ascii="仿宋_GB2312" w:eastAsia="仿宋_GB2312" w:hAnsi="仿宋" w:cs="Arial"/>
          <w:sz w:val="32"/>
          <w:szCs w:val="32"/>
        </w:rPr>
      </w:pPr>
      <w:r w:rsidRPr="0067719E">
        <w:rPr>
          <w:rFonts w:ascii="楷体_GB2312" w:eastAsia="楷体_GB2312" w:hAnsi="仿宋" w:cs="Arial" w:hint="eastAsia"/>
          <w:b/>
          <w:sz w:val="32"/>
          <w:szCs w:val="32"/>
        </w:rPr>
        <w:t>发挥行业组织作用。</w:t>
      </w:r>
      <w:r w:rsidRPr="0067719E">
        <w:rPr>
          <w:rFonts w:ascii="仿宋_GB2312" w:eastAsia="仿宋_GB2312" w:hAnsi="仿宋" w:cs="Arial" w:hint="eastAsia"/>
          <w:sz w:val="32"/>
          <w:szCs w:val="32"/>
        </w:rPr>
        <w:t>鼓励建立中医养生保健服务行业组织，发挥行业组织在行业咨询、标准制定、人才培养和第三方评价等方面的重要作用。建立中医养生保健机构及其从业人员不良执业记录制度，将诚信经营和执业情况纳入信用信息平台。推动负面清单制度和第三方认证，加快形成行政监管、行业自律、社会监督、公众参与的综合监管模式。</w:t>
      </w:r>
    </w:p>
    <w:tbl>
      <w:tblPr>
        <w:tblW w:w="9450" w:type="dxa"/>
        <w:jc w:val="center"/>
        <w:tblBorders>
          <w:top w:val="single" w:sz="6" w:space="0" w:color="0A0A0A"/>
          <w:left w:val="single" w:sz="6" w:space="0" w:color="0A0A0A"/>
          <w:bottom w:val="single" w:sz="6" w:space="0" w:color="0A0A0A"/>
          <w:right w:val="single" w:sz="6" w:space="0" w:color="0A0A0A"/>
        </w:tblBorders>
        <w:tblCellMar>
          <w:left w:w="0" w:type="dxa"/>
          <w:right w:w="0" w:type="dxa"/>
        </w:tblCellMar>
        <w:tblLook w:val="00A0" w:firstRow="1" w:lastRow="0" w:firstColumn="1" w:lastColumn="0" w:noHBand="0" w:noVBand="0"/>
      </w:tblPr>
      <w:tblGrid>
        <w:gridCol w:w="9450"/>
      </w:tblGrid>
      <w:tr w:rsidR="00F7067B" w:rsidRPr="0067719E" w:rsidTr="00791635">
        <w:trPr>
          <w:trHeight w:val="567"/>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F7067B" w:rsidRPr="0067719E" w:rsidRDefault="00F7067B" w:rsidP="00552BDD">
            <w:pPr>
              <w:adjustRightInd w:val="0"/>
              <w:snapToGrid w:val="0"/>
              <w:jc w:val="center"/>
              <w:rPr>
                <w:rFonts w:ascii="黑体" w:eastAsia="黑体" w:hAnsi="黑体"/>
                <w:sz w:val="24"/>
                <w:szCs w:val="24"/>
              </w:rPr>
            </w:pPr>
            <w:r w:rsidRPr="0067719E">
              <w:rPr>
                <w:rFonts w:ascii="黑体" w:eastAsia="黑体" w:hAnsi="黑体" w:hint="eastAsia"/>
                <w:sz w:val="24"/>
                <w:szCs w:val="24"/>
              </w:rPr>
              <w:t>专栏4</w:t>
            </w:r>
            <w:r w:rsidR="00552BDD" w:rsidRPr="0067719E">
              <w:rPr>
                <w:rFonts w:ascii="黑体" w:eastAsia="黑体" w:hAnsi="黑体" w:hint="eastAsia"/>
                <w:sz w:val="24"/>
                <w:szCs w:val="24"/>
              </w:rPr>
              <w:t xml:space="preserve">  </w:t>
            </w:r>
            <w:r w:rsidRPr="0067719E">
              <w:rPr>
                <w:rFonts w:ascii="黑体" w:eastAsia="黑体" w:hAnsi="黑体" w:hint="eastAsia"/>
                <w:sz w:val="24"/>
                <w:szCs w:val="24"/>
              </w:rPr>
              <w:t>中医治未病健康工程</w:t>
            </w:r>
          </w:p>
        </w:tc>
      </w:tr>
      <w:tr w:rsidR="00F7067B" w:rsidRPr="0067719E" w:rsidTr="00791635">
        <w:trPr>
          <w:trHeight w:val="1222"/>
          <w:jc w:val="center"/>
        </w:trPr>
        <w:tc>
          <w:tcPr>
            <w:tcW w:w="0" w:type="auto"/>
            <w:tcBorders>
              <w:top w:val="outset" w:sz="6" w:space="0" w:color="000000"/>
              <w:left w:val="outset" w:sz="6" w:space="0" w:color="000000"/>
              <w:bottom w:val="single" w:sz="4" w:space="0" w:color="auto"/>
              <w:right w:val="outset" w:sz="6" w:space="0" w:color="000000"/>
            </w:tcBorders>
            <w:shd w:val="clear" w:color="auto" w:fill="FFFFFF"/>
            <w:vAlign w:val="center"/>
          </w:tcPr>
          <w:p w:rsidR="00F7067B" w:rsidRPr="0067719E" w:rsidRDefault="00F7067B" w:rsidP="005C2C7A">
            <w:pPr>
              <w:adjustRightInd w:val="0"/>
              <w:snapToGrid w:val="0"/>
              <w:spacing w:beforeLines="50" w:before="156"/>
              <w:rPr>
                <w:rFonts w:ascii="宋体" w:cs="宋体"/>
                <w:b/>
                <w:bCs/>
                <w:kern w:val="0"/>
                <w:sz w:val="24"/>
                <w:szCs w:val="24"/>
              </w:rPr>
            </w:pPr>
            <w:r w:rsidRPr="0067719E">
              <w:rPr>
                <w:rFonts w:ascii="宋体" w:hAnsi="宋体" w:hint="eastAsia"/>
                <w:b/>
                <w:sz w:val="24"/>
                <w:szCs w:val="24"/>
              </w:rPr>
              <w:t>治未病服务能力建设</w:t>
            </w:r>
          </w:p>
          <w:p w:rsidR="00F7067B" w:rsidRPr="0067719E" w:rsidRDefault="00F7067B" w:rsidP="00F7067B">
            <w:pPr>
              <w:adjustRightInd w:val="0"/>
              <w:snapToGrid w:val="0"/>
              <w:ind w:firstLineChars="200" w:firstLine="480"/>
              <w:rPr>
                <w:rFonts w:ascii="宋体" w:cs="宋体"/>
                <w:kern w:val="0"/>
                <w:sz w:val="24"/>
                <w:szCs w:val="24"/>
              </w:rPr>
            </w:pPr>
            <w:r w:rsidRPr="0067719E">
              <w:rPr>
                <w:rFonts w:ascii="宋体" w:hAnsi="宋体" w:cs="宋体" w:hint="eastAsia"/>
                <w:kern w:val="0"/>
                <w:sz w:val="24"/>
                <w:szCs w:val="24"/>
              </w:rPr>
              <w:t>在中医医院及有条件的综合医院、妇幼健康服务机构设立治未病中心，开展中医健康体检，提供规范的中医健康干预服务。</w:t>
            </w:r>
          </w:p>
          <w:p w:rsidR="00F7067B" w:rsidRPr="0067719E" w:rsidRDefault="00F7067B" w:rsidP="005C2C7A">
            <w:pPr>
              <w:adjustRightInd w:val="0"/>
              <w:snapToGrid w:val="0"/>
              <w:spacing w:beforeLines="50" w:before="156"/>
              <w:rPr>
                <w:rFonts w:ascii="宋体" w:hAnsi="宋体"/>
                <w:b/>
                <w:sz w:val="24"/>
                <w:szCs w:val="24"/>
              </w:rPr>
            </w:pPr>
            <w:r w:rsidRPr="0067719E">
              <w:rPr>
                <w:rFonts w:ascii="宋体" w:hAnsi="宋体" w:hint="eastAsia"/>
                <w:b/>
                <w:sz w:val="24"/>
                <w:szCs w:val="24"/>
              </w:rPr>
              <w:t>中医养生保健基地建设</w:t>
            </w:r>
          </w:p>
          <w:p w:rsidR="00F7067B" w:rsidRPr="0067719E" w:rsidRDefault="00F7067B" w:rsidP="00F7067B">
            <w:pPr>
              <w:adjustRightInd w:val="0"/>
              <w:snapToGrid w:val="0"/>
              <w:ind w:firstLineChars="200" w:firstLine="480"/>
              <w:rPr>
                <w:rFonts w:ascii="宋体" w:hAnsi="宋体"/>
                <w:b/>
                <w:sz w:val="24"/>
                <w:szCs w:val="24"/>
              </w:rPr>
            </w:pPr>
            <w:r w:rsidRPr="0067719E">
              <w:rPr>
                <w:rFonts w:ascii="宋体" w:hAnsi="宋体" w:cs="宋体" w:hint="eastAsia"/>
                <w:kern w:val="0"/>
                <w:sz w:val="24"/>
                <w:szCs w:val="24"/>
              </w:rPr>
              <w:t>遴选政府重视程度高、中医养生保健服务基础条件好、具有发展潜力的区域，推动建设</w:t>
            </w:r>
            <w:r w:rsidRPr="0067719E">
              <w:rPr>
                <w:rFonts w:ascii="宋体" w:hAnsi="宋体" w:cs="宋体" w:hint="eastAsia"/>
                <w:kern w:val="0"/>
                <w:sz w:val="24"/>
                <w:szCs w:val="24"/>
              </w:rPr>
              <w:lastRenderedPageBreak/>
              <w:t>一批规范化、专业化、规模化发展的中医养生保健基地。</w:t>
            </w:r>
          </w:p>
          <w:p w:rsidR="00F7067B" w:rsidRPr="0067719E" w:rsidRDefault="00F7067B" w:rsidP="005C2C7A">
            <w:pPr>
              <w:adjustRightInd w:val="0"/>
              <w:snapToGrid w:val="0"/>
              <w:spacing w:beforeLines="50" w:before="156"/>
              <w:rPr>
                <w:rFonts w:ascii="宋体" w:cs="宋体"/>
                <w:b/>
                <w:bCs/>
                <w:kern w:val="0"/>
                <w:sz w:val="24"/>
                <w:szCs w:val="24"/>
              </w:rPr>
            </w:pPr>
            <w:r w:rsidRPr="0067719E">
              <w:rPr>
                <w:rFonts w:ascii="宋体" w:hAnsi="宋体" w:hint="eastAsia"/>
                <w:b/>
                <w:sz w:val="24"/>
                <w:szCs w:val="24"/>
              </w:rPr>
              <w:t>中医特色健康管理合作试点</w:t>
            </w:r>
          </w:p>
          <w:p w:rsidR="00F7067B" w:rsidRPr="0067719E" w:rsidRDefault="00F7067B" w:rsidP="00F7067B">
            <w:pPr>
              <w:adjustRightInd w:val="0"/>
              <w:snapToGrid w:val="0"/>
              <w:ind w:firstLineChars="200" w:firstLine="480"/>
              <w:rPr>
                <w:rFonts w:ascii="宋体" w:hAnsi="宋体" w:cs="宋体"/>
                <w:kern w:val="0"/>
                <w:sz w:val="24"/>
                <w:szCs w:val="24"/>
              </w:rPr>
            </w:pPr>
            <w:r w:rsidRPr="0067719E">
              <w:rPr>
                <w:rFonts w:ascii="宋体" w:hAnsi="宋体" w:cs="宋体" w:hint="eastAsia"/>
                <w:kern w:val="0"/>
                <w:sz w:val="24"/>
                <w:szCs w:val="24"/>
              </w:rPr>
              <w:t>建立健康管理组织与中医医疗、体检、护理等机构合作机制，在社区开展试点，形成中医特色健康管理组织、社区卫生服务中心与家庭、个人多种形式的协调互动。</w:t>
            </w:r>
          </w:p>
          <w:p w:rsidR="00F7067B" w:rsidRPr="0067719E" w:rsidRDefault="00F7067B" w:rsidP="005C2C7A">
            <w:pPr>
              <w:adjustRightInd w:val="0"/>
              <w:snapToGrid w:val="0"/>
              <w:spacing w:beforeLines="50" w:before="156"/>
              <w:rPr>
                <w:rFonts w:ascii="宋体" w:hAnsi="宋体"/>
                <w:b/>
                <w:sz w:val="24"/>
                <w:szCs w:val="24"/>
              </w:rPr>
            </w:pPr>
            <w:r w:rsidRPr="0067719E">
              <w:rPr>
                <w:rFonts w:ascii="宋体" w:hAnsi="宋体" w:hint="eastAsia"/>
                <w:b/>
                <w:sz w:val="24"/>
                <w:szCs w:val="24"/>
              </w:rPr>
              <w:t>中医养生保健服务规范建设</w:t>
            </w:r>
          </w:p>
          <w:p w:rsidR="00F7067B" w:rsidRPr="0067719E" w:rsidRDefault="00F7067B" w:rsidP="00F7067B">
            <w:pPr>
              <w:adjustRightInd w:val="0"/>
              <w:snapToGrid w:val="0"/>
              <w:ind w:firstLineChars="200" w:firstLine="480"/>
              <w:rPr>
                <w:rFonts w:ascii="宋体" w:hAnsi="宋体" w:cs="宋体"/>
                <w:kern w:val="0"/>
                <w:sz w:val="24"/>
                <w:szCs w:val="24"/>
              </w:rPr>
            </w:pPr>
            <w:r w:rsidRPr="0067719E">
              <w:rPr>
                <w:rFonts w:ascii="宋体" w:hAnsi="宋体" w:cs="宋体" w:hint="eastAsia"/>
                <w:kern w:val="0"/>
                <w:sz w:val="24"/>
                <w:szCs w:val="24"/>
              </w:rPr>
              <w:t>依托中医药行业协会，加快制定中医养生保健类行业标准和规范。鼓励中医医疗机构、养生保健机构依据标准和规范，制定针对不同健康状态人群的中医健康干预方案或指南（服务包）。建立中医健康状态评估方法，丰富中医健康体检服务。</w:t>
            </w:r>
          </w:p>
          <w:p w:rsidR="00F7067B" w:rsidRPr="0067719E" w:rsidRDefault="00F7067B" w:rsidP="005C2C7A">
            <w:pPr>
              <w:adjustRightInd w:val="0"/>
              <w:snapToGrid w:val="0"/>
              <w:spacing w:beforeLines="50" w:before="156"/>
              <w:rPr>
                <w:rFonts w:ascii="宋体" w:hAnsi="宋体"/>
                <w:b/>
                <w:sz w:val="24"/>
                <w:szCs w:val="24"/>
              </w:rPr>
            </w:pPr>
            <w:r w:rsidRPr="0067719E">
              <w:rPr>
                <w:rFonts w:ascii="宋体" w:hAnsi="宋体" w:hint="eastAsia"/>
                <w:b/>
                <w:sz w:val="24"/>
                <w:szCs w:val="24"/>
              </w:rPr>
              <w:t>中医药公共卫生服务项目试点</w:t>
            </w:r>
          </w:p>
          <w:p w:rsidR="00F7067B" w:rsidRPr="0067719E" w:rsidRDefault="00F7067B" w:rsidP="00F7067B">
            <w:pPr>
              <w:adjustRightInd w:val="0"/>
              <w:snapToGrid w:val="0"/>
              <w:ind w:firstLineChars="200" w:firstLine="480"/>
              <w:rPr>
                <w:rFonts w:ascii="Simsun" w:hAnsi="Simsun" w:cs="宋体"/>
                <w:kern w:val="0"/>
                <w:sz w:val="27"/>
                <w:szCs w:val="27"/>
              </w:rPr>
            </w:pPr>
            <w:r w:rsidRPr="0067719E">
              <w:rPr>
                <w:rFonts w:ascii="宋体" w:hAnsi="宋体" w:cs="宋体" w:hint="eastAsia"/>
                <w:kern w:val="0"/>
                <w:sz w:val="24"/>
                <w:szCs w:val="24"/>
              </w:rPr>
              <w:t>调整完善国家基本公共卫生服务项目中医药健康管理服务项目内容，扩大目标人群覆盖面。</w:t>
            </w:r>
          </w:p>
        </w:tc>
      </w:tr>
    </w:tbl>
    <w:p w:rsidR="00F7067B" w:rsidRPr="0067719E" w:rsidRDefault="00F7067B" w:rsidP="005C2C7A">
      <w:pPr>
        <w:adjustRightInd w:val="0"/>
        <w:snapToGrid w:val="0"/>
        <w:spacing w:beforeLines="50" w:before="156" w:line="560" w:lineRule="exact"/>
        <w:ind w:firstLineChars="200" w:firstLine="643"/>
        <w:outlineLvl w:val="1"/>
        <w:rPr>
          <w:rFonts w:ascii="楷体_GB2312" w:eastAsia="楷体_GB2312" w:hAnsi="仿宋" w:cs="Arial"/>
          <w:b/>
          <w:sz w:val="32"/>
          <w:szCs w:val="32"/>
        </w:rPr>
      </w:pPr>
      <w:r w:rsidRPr="0067719E">
        <w:rPr>
          <w:rFonts w:ascii="楷体_GB2312" w:eastAsia="楷体_GB2312" w:hAnsi="仿宋" w:cs="Arial" w:hint="eastAsia"/>
          <w:b/>
          <w:sz w:val="32"/>
          <w:szCs w:val="32"/>
        </w:rPr>
        <w:lastRenderedPageBreak/>
        <w:t>（三）推进中医药继承创新。</w:t>
      </w:r>
    </w:p>
    <w:p w:rsidR="00F7067B" w:rsidRPr="0067719E" w:rsidRDefault="00F7067B" w:rsidP="000A62FF">
      <w:pPr>
        <w:adjustRightInd w:val="0"/>
        <w:snapToGrid w:val="0"/>
        <w:spacing w:line="560" w:lineRule="exact"/>
        <w:ind w:firstLineChars="200" w:firstLine="643"/>
        <w:rPr>
          <w:rFonts w:ascii="仿宋_GB2312" w:eastAsia="仿宋_GB2312" w:hAnsi="仿宋" w:cs="Arial"/>
          <w:sz w:val="32"/>
          <w:szCs w:val="32"/>
        </w:rPr>
      </w:pPr>
      <w:r w:rsidRPr="0067719E">
        <w:rPr>
          <w:rFonts w:ascii="楷体_GB2312" w:eastAsia="楷体_GB2312" w:hAnsi="楷体" w:hint="eastAsia"/>
          <w:b/>
          <w:sz w:val="32"/>
          <w:szCs w:val="32"/>
        </w:rPr>
        <w:t>全面深化继承研究。</w:t>
      </w:r>
      <w:r w:rsidRPr="0067719E">
        <w:rPr>
          <w:rFonts w:ascii="仿宋_GB2312" w:eastAsia="仿宋_GB2312" w:hAnsi="仿宋" w:cs="Arial" w:hint="eastAsia"/>
          <w:sz w:val="32"/>
          <w:szCs w:val="32"/>
        </w:rPr>
        <w:t>实施中医药传承工程，系统整理发掘中医药古籍精华，研究历代各家学术理论、流派及学说，编纂《中华医藏》。全面系统继承当</w:t>
      </w:r>
      <w:proofErr w:type="gramStart"/>
      <w:r w:rsidRPr="0067719E">
        <w:rPr>
          <w:rFonts w:ascii="仿宋_GB2312" w:eastAsia="仿宋_GB2312" w:hAnsi="仿宋" w:cs="Arial" w:hint="eastAsia"/>
          <w:sz w:val="32"/>
          <w:szCs w:val="32"/>
        </w:rPr>
        <w:t>代名老</w:t>
      </w:r>
      <w:proofErr w:type="gramEnd"/>
      <w:r w:rsidRPr="0067719E">
        <w:rPr>
          <w:rFonts w:ascii="仿宋_GB2312" w:eastAsia="仿宋_GB2312" w:hAnsi="仿宋" w:cs="Arial" w:hint="eastAsia"/>
          <w:sz w:val="32"/>
          <w:szCs w:val="32"/>
        </w:rPr>
        <w:t>中医专家学术思想和临床诊疗经验，总结中医优势病种临床基本诊疗规律，挖掘民间中医诊疗技术和方药。加强对传统制药、鉴定、炮制技术及老药工经验的继承应用。加强中医药传统知识保护与利用。加强中药验方收集、保存、研究评价及推广应用。</w:t>
      </w:r>
    </w:p>
    <w:p w:rsidR="00F7067B" w:rsidRPr="0067719E" w:rsidRDefault="00F7067B" w:rsidP="000A62FF">
      <w:pPr>
        <w:adjustRightInd w:val="0"/>
        <w:snapToGrid w:val="0"/>
        <w:spacing w:line="560" w:lineRule="exact"/>
        <w:ind w:firstLineChars="200" w:firstLine="643"/>
        <w:rPr>
          <w:rFonts w:ascii="仿宋_GB2312" w:eastAsia="仿宋_GB2312" w:hAnsi="仿宋" w:cs="Arial"/>
          <w:sz w:val="32"/>
          <w:szCs w:val="32"/>
          <w:shd w:val="clear" w:color="auto" w:fill="FFFF00"/>
        </w:rPr>
      </w:pPr>
      <w:r w:rsidRPr="0067719E">
        <w:rPr>
          <w:rFonts w:ascii="楷体_GB2312" w:eastAsia="楷体_GB2312" w:hAnsi="楷体" w:hint="eastAsia"/>
          <w:b/>
          <w:sz w:val="32"/>
          <w:szCs w:val="32"/>
        </w:rPr>
        <w:t>推进理论与技术创新。</w:t>
      </w:r>
      <w:r w:rsidRPr="0067719E">
        <w:rPr>
          <w:rFonts w:ascii="仿宋_GB2312" w:eastAsia="仿宋_GB2312" w:hAnsi="仿宋" w:cs="Arial" w:hint="eastAsia"/>
          <w:sz w:val="32"/>
          <w:szCs w:val="32"/>
          <w:shd w:val="clear" w:color="auto" w:fill="FFFF00"/>
        </w:rPr>
        <w:t>以中医临床实践为基础，阐释中医药核心理论的科学内涵，开展经穴特异性及针灸治疗机理、中药药性理论、方剂配伍理论、中药复方药效物质基础和作用机理等研究，丰富发展中医药理论、辨证论治方法。</w:t>
      </w:r>
      <w:r w:rsidRPr="0067719E">
        <w:rPr>
          <w:rFonts w:ascii="仿宋_GB2312" w:eastAsia="仿宋_GB2312" w:hAnsi="仿宋" w:cs="Arial" w:hint="eastAsia"/>
          <w:sz w:val="32"/>
          <w:szCs w:val="32"/>
        </w:rPr>
        <w:t>深入研究中医理论的核心内涵，</w:t>
      </w:r>
      <w:r w:rsidRPr="0067719E">
        <w:rPr>
          <w:rFonts w:ascii="仿宋_GB2312" w:eastAsia="仿宋_GB2312" w:hAnsi="仿宋" w:cs="Arial" w:hint="eastAsia"/>
          <w:sz w:val="32"/>
          <w:szCs w:val="32"/>
          <w:shd w:val="clear" w:color="auto" w:fill="FFFF00"/>
        </w:rPr>
        <w:t>加强对重大疾病、重大传染病防治、治未病的联合攻关和对常见病、多发病、慢性病的中医药防治研究，形成一批重大产品和技术成果</w:t>
      </w:r>
      <w:r w:rsidRPr="0067719E">
        <w:rPr>
          <w:rFonts w:ascii="仿宋_GB2312" w:eastAsia="仿宋_GB2312" w:hAnsi="仿宋" w:cs="Arial" w:hint="eastAsia"/>
          <w:sz w:val="32"/>
          <w:szCs w:val="32"/>
        </w:rPr>
        <w:t>。加强</w:t>
      </w:r>
      <w:r w:rsidRPr="0067719E">
        <w:rPr>
          <w:rFonts w:ascii="仿宋_GB2312" w:eastAsia="仿宋_GB2312" w:hAnsi="仿宋" w:cs="Arial"/>
          <w:sz w:val="32"/>
          <w:szCs w:val="32"/>
        </w:rPr>
        <w:t>相关</w:t>
      </w:r>
      <w:r w:rsidRPr="0067719E">
        <w:rPr>
          <w:rFonts w:ascii="仿宋_GB2312" w:eastAsia="仿宋_GB2312" w:hAnsi="仿宋" w:cs="Arial"/>
          <w:sz w:val="32"/>
          <w:szCs w:val="32"/>
          <w:shd w:val="clear" w:color="auto" w:fill="FFFF00"/>
        </w:rPr>
        <w:t>健康产品</w:t>
      </w:r>
      <w:r w:rsidRPr="0067719E">
        <w:rPr>
          <w:rFonts w:ascii="仿宋_GB2312" w:eastAsia="仿宋_GB2312" w:hAnsi="仿宋" w:cs="Arial"/>
          <w:sz w:val="32"/>
          <w:szCs w:val="32"/>
        </w:rPr>
        <w:t>研发、制造和应用。</w:t>
      </w:r>
      <w:r w:rsidRPr="0067719E">
        <w:rPr>
          <w:rFonts w:ascii="仿宋_GB2312" w:eastAsia="仿宋_GB2312" w:hAnsi="仿宋" w:cs="Arial" w:hint="eastAsia"/>
          <w:sz w:val="32"/>
          <w:szCs w:val="32"/>
        </w:rPr>
        <w:t>综合运用现代科技手段，</w:t>
      </w:r>
      <w:r w:rsidRPr="0067719E">
        <w:rPr>
          <w:rFonts w:ascii="仿宋_GB2312" w:eastAsia="仿宋_GB2312" w:hAnsi="仿宋" w:cs="Arial"/>
          <w:sz w:val="32"/>
          <w:szCs w:val="32"/>
        </w:rPr>
        <w:t>研制便于操作使用、适于家庭或个人的健康</w:t>
      </w:r>
      <w:r w:rsidRPr="0067719E">
        <w:rPr>
          <w:rFonts w:ascii="仿宋_GB2312" w:eastAsia="仿宋_GB2312" w:hAnsi="仿宋" w:cs="Arial"/>
          <w:sz w:val="32"/>
          <w:szCs w:val="32"/>
        </w:rPr>
        <w:lastRenderedPageBreak/>
        <w:t>检测、监测产品以及自我保健、功能康复</w:t>
      </w:r>
      <w:r w:rsidRPr="0067719E">
        <w:rPr>
          <w:rFonts w:ascii="仿宋_GB2312" w:eastAsia="仿宋_GB2312" w:hAnsi="仿宋" w:cs="Arial"/>
          <w:sz w:val="32"/>
          <w:szCs w:val="32"/>
          <w:shd w:val="clear" w:color="auto" w:fill="FFFF00"/>
        </w:rPr>
        <w:t>等器械产品</w:t>
      </w:r>
      <w:r w:rsidRPr="0067719E">
        <w:rPr>
          <w:rFonts w:ascii="仿宋_GB2312" w:eastAsia="仿宋_GB2312" w:hAnsi="仿宋" w:cs="Arial" w:hint="eastAsia"/>
          <w:sz w:val="32"/>
          <w:szCs w:val="32"/>
          <w:shd w:val="clear" w:color="auto" w:fill="FFFF00"/>
        </w:rPr>
        <w:t>，</w:t>
      </w:r>
      <w:r w:rsidRPr="0067719E">
        <w:rPr>
          <w:rFonts w:ascii="仿宋_GB2312" w:eastAsia="仿宋_GB2312" w:hAnsi="仿宋" w:cs="Arial"/>
          <w:sz w:val="32"/>
          <w:szCs w:val="32"/>
          <w:shd w:val="clear" w:color="auto" w:fill="FFFF00"/>
        </w:rPr>
        <w:t>形成一批</w:t>
      </w:r>
      <w:r w:rsidRPr="0067719E">
        <w:rPr>
          <w:rFonts w:ascii="仿宋_GB2312" w:eastAsia="仿宋_GB2312" w:hAnsi="仿宋" w:cs="Arial" w:hint="eastAsia"/>
          <w:sz w:val="32"/>
          <w:szCs w:val="32"/>
          <w:shd w:val="clear" w:color="auto" w:fill="FFFF00"/>
        </w:rPr>
        <w:t>基于中医理论的诊疗仪器与设备</w:t>
      </w:r>
      <w:r w:rsidRPr="0067719E">
        <w:rPr>
          <w:rFonts w:ascii="仿宋_GB2312" w:eastAsia="仿宋_GB2312" w:hAnsi="仿宋" w:cs="Arial" w:hint="eastAsia"/>
          <w:sz w:val="32"/>
          <w:szCs w:val="32"/>
        </w:rPr>
        <w:t>。</w:t>
      </w:r>
      <w:r w:rsidRPr="0067719E">
        <w:rPr>
          <w:rFonts w:ascii="仿宋_GB2312" w:eastAsia="仿宋_GB2312" w:hAnsi="仿宋" w:cs="Arial" w:hint="eastAsia"/>
          <w:sz w:val="32"/>
          <w:szCs w:val="32"/>
          <w:shd w:val="clear" w:color="auto" w:fill="FFFF00"/>
        </w:rPr>
        <w:t>探索适合中药特点的新药开发模式，</w:t>
      </w:r>
      <w:r w:rsidRPr="0067719E">
        <w:rPr>
          <w:rFonts w:ascii="仿宋_GB2312" w:eastAsia="仿宋_GB2312" w:hAnsi="仿宋" w:cs="Arial" w:hint="eastAsia"/>
          <w:sz w:val="32"/>
          <w:szCs w:val="32"/>
        </w:rPr>
        <w:t>研发基于经典名方、医疗机构中药制剂等的中药新药，</w:t>
      </w:r>
      <w:r w:rsidRPr="0067719E">
        <w:rPr>
          <w:rFonts w:ascii="仿宋_GB2312" w:eastAsia="仿宋_GB2312" w:hAnsi="仿宋" w:cs="Arial" w:hint="eastAsia"/>
          <w:sz w:val="32"/>
          <w:szCs w:val="32"/>
          <w:shd w:val="clear" w:color="auto" w:fill="FFFF00"/>
        </w:rPr>
        <w:t>推动重大新药创制。</w:t>
      </w:r>
    </w:p>
    <w:p w:rsidR="00F7067B" w:rsidRPr="0067719E" w:rsidRDefault="00F7067B" w:rsidP="005C2C7A">
      <w:pPr>
        <w:adjustRightInd w:val="0"/>
        <w:snapToGrid w:val="0"/>
        <w:spacing w:afterLines="50" w:after="156" w:line="560" w:lineRule="exact"/>
        <w:ind w:firstLineChars="200" w:firstLine="643"/>
        <w:rPr>
          <w:rFonts w:ascii="仿宋_GB2312" w:eastAsia="仿宋_GB2312" w:hAnsi="仿宋" w:cs="Arial"/>
          <w:sz w:val="32"/>
          <w:szCs w:val="32"/>
        </w:rPr>
      </w:pPr>
      <w:r w:rsidRPr="0067719E">
        <w:rPr>
          <w:rFonts w:ascii="楷体_GB2312" w:eastAsia="楷体_GB2312" w:hAnsi="楷体" w:hint="eastAsia"/>
          <w:b/>
          <w:sz w:val="32"/>
          <w:szCs w:val="32"/>
        </w:rPr>
        <w:t>促进协同创新。</w:t>
      </w:r>
      <w:r w:rsidRPr="0067719E">
        <w:rPr>
          <w:rFonts w:ascii="仿宋_GB2312" w:eastAsia="仿宋_GB2312" w:hAnsi="仿宋" w:cs="Arial" w:hint="eastAsia"/>
          <w:sz w:val="32"/>
          <w:szCs w:val="32"/>
        </w:rPr>
        <w:t>建立以国家和省级中医药科研机构为核心，以高等院校、医疗机构和企业为主体，以中医临床研究基地（平台）为支撑，</w:t>
      </w:r>
      <w:r w:rsidRPr="0067719E">
        <w:rPr>
          <w:rFonts w:ascii="仿宋_GB2312" w:eastAsia="仿宋_GB2312" w:hAnsi="仿宋" w:cs="Arial" w:hint="eastAsia"/>
          <w:sz w:val="32"/>
          <w:szCs w:val="32"/>
          <w:shd w:val="clear" w:color="auto" w:fill="FFFF00"/>
        </w:rPr>
        <w:t>多学科、跨部门共同参与的协同创新体制机制</w:t>
      </w:r>
      <w:r w:rsidRPr="0067719E">
        <w:rPr>
          <w:rFonts w:ascii="仿宋_GB2312" w:eastAsia="仿宋_GB2312" w:hAnsi="仿宋" w:cs="Arial" w:hint="eastAsia"/>
          <w:sz w:val="32"/>
          <w:szCs w:val="32"/>
        </w:rPr>
        <w:t>，完善科技布局。</w:t>
      </w:r>
      <w:r w:rsidRPr="0067719E">
        <w:rPr>
          <w:rFonts w:ascii="仿宋_GB2312" w:eastAsia="仿宋_GB2312" w:hAnsi="仿宋" w:cs="Arial" w:hint="eastAsia"/>
          <w:sz w:val="32"/>
          <w:szCs w:val="32"/>
          <w:shd w:val="clear" w:color="auto" w:fill="FFFFFF" w:themeFill="background1"/>
        </w:rPr>
        <w:t>实施科技项目，提升创新能力</w:t>
      </w:r>
      <w:r w:rsidRPr="0067719E">
        <w:rPr>
          <w:rFonts w:ascii="仿宋_GB2312" w:eastAsia="仿宋_GB2312" w:hAnsi="仿宋" w:cs="Arial" w:hint="eastAsia"/>
          <w:sz w:val="32"/>
          <w:szCs w:val="32"/>
        </w:rPr>
        <w:t>。</w:t>
      </w:r>
      <w:r w:rsidRPr="0067719E">
        <w:rPr>
          <w:rFonts w:ascii="仿宋_GB2312" w:eastAsia="仿宋_GB2312" w:hAnsi="仿宋" w:cs="Arial" w:hint="eastAsia"/>
          <w:sz w:val="32"/>
          <w:szCs w:val="32"/>
          <w:shd w:val="clear" w:color="auto" w:fill="FFFF00"/>
        </w:rPr>
        <w:t>完善中医药科研评价体系</w:t>
      </w:r>
      <w:r w:rsidRPr="0067719E">
        <w:rPr>
          <w:rFonts w:ascii="仿宋_GB2312" w:eastAsia="仿宋_GB2312" w:hAnsi="仿宋" w:cs="Arial" w:hint="eastAsia"/>
          <w:sz w:val="32"/>
          <w:szCs w:val="32"/>
        </w:rPr>
        <w:t>。</w:t>
      </w:r>
      <w:r w:rsidRPr="0067719E">
        <w:rPr>
          <w:rFonts w:ascii="仿宋_GB2312" w:eastAsia="仿宋_GB2312" w:hAnsi="仿宋" w:cs="Arial" w:hint="eastAsia"/>
          <w:sz w:val="32"/>
          <w:szCs w:val="32"/>
          <w:shd w:val="clear" w:color="auto" w:fill="FFFF00"/>
        </w:rPr>
        <w:t>建立</w:t>
      </w:r>
      <w:r w:rsidRPr="0067719E">
        <w:rPr>
          <w:rFonts w:ascii="仿宋_GB2312" w:eastAsia="仿宋_GB2312" w:hAnsi="仿宋" w:cs="Arial"/>
          <w:sz w:val="32"/>
          <w:szCs w:val="32"/>
          <w:shd w:val="clear" w:color="auto" w:fill="FFFF00"/>
        </w:rPr>
        <w:t>技术转移工作机制，完善科技成果转化的管理制度，明确科技成果转化各项工作的责任主体</w:t>
      </w:r>
      <w:r w:rsidRPr="0067719E">
        <w:rPr>
          <w:rFonts w:ascii="仿宋_GB2312" w:eastAsia="仿宋_GB2312" w:hAnsi="仿宋" w:cs="Arial" w:hint="eastAsia"/>
          <w:sz w:val="32"/>
          <w:szCs w:val="32"/>
        </w:rPr>
        <w:t>。</w:t>
      </w:r>
      <w:r w:rsidRPr="0067719E">
        <w:rPr>
          <w:rFonts w:ascii="仿宋_GB2312" w:eastAsia="仿宋_GB2312" w:hAnsi="仿宋" w:cs="Arial"/>
          <w:sz w:val="32"/>
          <w:szCs w:val="32"/>
          <w:shd w:val="clear" w:color="auto" w:fill="FFFF00"/>
        </w:rPr>
        <w:t>加强专业化科技成果转化队伍建设，优化科技成果转化流程</w:t>
      </w:r>
      <w:r w:rsidRPr="0067719E">
        <w:rPr>
          <w:rFonts w:ascii="仿宋_GB2312" w:eastAsia="仿宋_GB2312" w:hAnsi="仿宋" w:cs="Arial" w:hint="eastAsia"/>
          <w:sz w:val="32"/>
          <w:szCs w:val="32"/>
          <w:shd w:val="clear" w:color="auto" w:fill="FFFF00"/>
        </w:rPr>
        <w:t>，提高转化效率</w:t>
      </w:r>
      <w:r w:rsidRPr="0067719E">
        <w:rPr>
          <w:rFonts w:ascii="仿宋_GB2312" w:eastAsia="仿宋_GB2312" w:hAnsi="仿宋" w:cs="Arial" w:hint="eastAsia"/>
          <w:sz w:val="32"/>
          <w:szCs w:val="32"/>
        </w:rPr>
        <w:t>。发挥中医药特色优势，利用现代科学技术，推进中医药现代化与国际发展，引领中医药自主创新国际主导权。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34"/>
      </w:tblGrid>
      <w:tr w:rsidR="00F7067B" w:rsidRPr="0067719E" w:rsidTr="00791635">
        <w:trPr>
          <w:trHeight w:val="567"/>
        </w:trPr>
        <w:tc>
          <w:tcPr>
            <w:tcW w:w="928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jc w:val="center"/>
              <w:rPr>
                <w:rFonts w:ascii="黑体" w:eastAsia="黑体" w:hAnsi="黑体"/>
                <w:sz w:val="24"/>
                <w:szCs w:val="24"/>
              </w:rPr>
            </w:pPr>
            <w:r w:rsidRPr="0067719E">
              <w:rPr>
                <w:rFonts w:ascii="黑体" w:eastAsia="黑体" w:hAnsi="黑体" w:hint="eastAsia"/>
                <w:sz w:val="24"/>
                <w:szCs w:val="24"/>
              </w:rPr>
              <w:t xml:space="preserve">专栏5 </w:t>
            </w:r>
            <w:r w:rsidR="00552BDD" w:rsidRPr="0067719E">
              <w:rPr>
                <w:rFonts w:ascii="黑体" w:eastAsia="黑体" w:hAnsi="黑体" w:hint="eastAsia"/>
                <w:sz w:val="24"/>
                <w:szCs w:val="24"/>
              </w:rPr>
              <w:t xml:space="preserve"> </w:t>
            </w:r>
            <w:r w:rsidRPr="0067719E">
              <w:rPr>
                <w:rFonts w:ascii="黑体" w:eastAsia="黑体" w:hAnsi="黑体" w:hint="eastAsia"/>
                <w:sz w:val="24"/>
                <w:szCs w:val="24"/>
              </w:rPr>
              <w:t>中医药科技继承创新重点</w:t>
            </w:r>
          </w:p>
        </w:tc>
      </w:tr>
      <w:tr w:rsidR="00F7067B" w:rsidRPr="0067719E" w:rsidTr="00791635">
        <w:tc>
          <w:tcPr>
            <w:tcW w:w="928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5C2C7A">
            <w:pPr>
              <w:adjustRightInd w:val="0"/>
              <w:snapToGrid w:val="0"/>
              <w:spacing w:beforeLines="50" w:before="156"/>
              <w:rPr>
                <w:rFonts w:ascii="宋体"/>
                <w:b/>
                <w:sz w:val="24"/>
                <w:szCs w:val="24"/>
              </w:rPr>
            </w:pPr>
            <w:r w:rsidRPr="0067719E">
              <w:rPr>
                <w:rFonts w:ascii="宋体" w:hAnsi="宋体" w:hint="eastAsia"/>
                <w:b/>
                <w:sz w:val="24"/>
                <w:szCs w:val="24"/>
              </w:rPr>
              <w:t>中医药理论继承与创新</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rPr>
              <w:t>开展中医理论的</w:t>
            </w:r>
            <w:r w:rsidRPr="0067719E">
              <w:rPr>
                <w:rFonts w:ascii="宋体" w:hAnsi="宋体" w:cs="宋体" w:hint="eastAsia"/>
                <w:kern w:val="0"/>
                <w:sz w:val="24"/>
                <w:szCs w:val="24"/>
              </w:rPr>
              <w:t>内涵</w:t>
            </w:r>
            <w:r w:rsidRPr="0067719E">
              <w:rPr>
                <w:rFonts w:ascii="宋体" w:hAnsi="宋体" w:hint="eastAsia"/>
                <w:sz w:val="24"/>
                <w:szCs w:val="24"/>
              </w:rPr>
              <w:t>及现代</w:t>
            </w:r>
            <w:r w:rsidRPr="0067719E">
              <w:rPr>
                <w:rFonts w:ascii="宋体" w:hAnsi="宋体" w:cs="宋体" w:hint="eastAsia"/>
                <w:kern w:val="0"/>
                <w:sz w:val="24"/>
                <w:szCs w:val="24"/>
              </w:rPr>
              <w:t>诠释</w:t>
            </w:r>
            <w:r w:rsidRPr="0067719E">
              <w:rPr>
                <w:rFonts w:ascii="宋体" w:hAnsi="宋体" w:hint="eastAsia"/>
                <w:sz w:val="24"/>
                <w:szCs w:val="24"/>
              </w:rPr>
              <w:t>研究，揭示中医理论科学基础，深入研究中医认知生命、防治疾病的内在规律。</w:t>
            </w:r>
          </w:p>
          <w:p w:rsidR="00F7067B" w:rsidRPr="0067719E" w:rsidRDefault="00F7067B" w:rsidP="005C2C7A">
            <w:pPr>
              <w:adjustRightInd w:val="0"/>
              <w:snapToGrid w:val="0"/>
              <w:spacing w:beforeLines="50" w:before="156"/>
              <w:rPr>
                <w:rFonts w:ascii="宋体"/>
                <w:b/>
                <w:sz w:val="24"/>
                <w:szCs w:val="24"/>
              </w:rPr>
            </w:pPr>
            <w:r w:rsidRPr="0067719E">
              <w:rPr>
                <w:rFonts w:ascii="宋体" w:hAnsi="宋体" w:hint="eastAsia"/>
                <w:b/>
                <w:sz w:val="24"/>
                <w:szCs w:val="24"/>
              </w:rPr>
              <w:t>古医籍文献整理挖掘与保护利用</w:t>
            </w:r>
          </w:p>
          <w:p w:rsidR="00F7067B" w:rsidRPr="0067719E" w:rsidRDefault="00F7067B" w:rsidP="00F7067B">
            <w:pPr>
              <w:adjustRightInd w:val="0"/>
              <w:snapToGrid w:val="0"/>
              <w:ind w:firstLineChars="200" w:firstLine="480"/>
              <w:rPr>
                <w:rFonts w:ascii="宋体"/>
                <w:sz w:val="24"/>
                <w:szCs w:val="24"/>
              </w:rPr>
            </w:pPr>
            <w:r w:rsidRPr="0067719E">
              <w:rPr>
                <w:rFonts w:ascii="宋体" w:hAnsi="宋体" w:hint="eastAsia"/>
                <w:color w:val="0000FF"/>
                <w:sz w:val="24"/>
                <w:szCs w:val="24"/>
              </w:rPr>
              <w:t>开展中医古籍文献资源普查，</w:t>
            </w:r>
            <w:r w:rsidRPr="0067719E">
              <w:rPr>
                <w:rFonts w:ascii="宋体" w:hAnsi="宋体" w:cs="宋体" w:hint="eastAsia"/>
                <w:color w:val="0000FF"/>
                <w:kern w:val="0"/>
                <w:sz w:val="24"/>
                <w:szCs w:val="24"/>
              </w:rPr>
              <w:t>通过</w:t>
            </w:r>
            <w:r w:rsidRPr="0067719E">
              <w:rPr>
                <w:rFonts w:ascii="宋体" w:hAnsi="宋体"/>
                <w:color w:val="0000FF"/>
                <w:sz w:val="24"/>
                <w:szCs w:val="24"/>
              </w:rPr>
              <w:t>3000</w:t>
            </w:r>
            <w:r w:rsidRPr="0067719E">
              <w:rPr>
                <w:rFonts w:ascii="宋体" w:hAnsi="宋体" w:hint="eastAsia"/>
                <w:color w:val="0000FF"/>
                <w:sz w:val="24"/>
                <w:szCs w:val="24"/>
              </w:rPr>
              <w:t>种中医古籍的整理与挖掘，重点整理研究中医古籍濒危善本孤本，深度整理挖掘专题古籍文献</w:t>
            </w:r>
            <w:r w:rsidRPr="0067719E">
              <w:rPr>
                <w:rFonts w:ascii="宋体" w:hAnsi="宋体" w:hint="eastAsia"/>
                <w:sz w:val="24"/>
                <w:szCs w:val="24"/>
              </w:rPr>
              <w:t>。编纂《中华医藏》。利用现代信息技术手段，完善中医古籍综合信息数据库，全面提升中医药古籍保护利用能力与信息化水平。</w:t>
            </w:r>
          </w:p>
          <w:p w:rsidR="00F7067B" w:rsidRPr="0067719E" w:rsidRDefault="00F7067B" w:rsidP="005C2C7A">
            <w:pPr>
              <w:adjustRightInd w:val="0"/>
              <w:snapToGrid w:val="0"/>
              <w:spacing w:beforeLines="50" w:before="156"/>
              <w:rPr>
                <w:rFonts w:ascii="宋体"/>
                <w:b/>
                <w:sz w:val="24"/>
                <w:szCs w:val="24"/>
              </w:rPr>
            </w:pPr>
            <w:r w:rsidRPr="0067719E">
              <w:rPr>
                <w:rFonts w:ascii="宋体" w:hAnsi="宋体" w:hint="eastAsia"/>
                <w:b/>
                <w:sz w:val="24"/>
                <w:szCs w:val="24"/>
              </w:rPr>
              <w:t>中医药传统知识保护</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shd w:val="clear" w:color="auto" w:fill="FFFF00"/>
              </w:rPr>
              <w:t>建立传统知识名录数据库与保护</w:t>
            </w:r>
            <w:r w:rsidRPr="0067719E">
              <w:rPr>
                <w:rFonts w:ascii="宋体" w:hAnsi="宋体" w:cs="宋体" w:hint="eastAsia"/>
                <w:kern w:val="0"/>
                <w:sz w:val="24"/>
                <w:szCs w:val="24"/>
                <w:shd w:val="clear" w:color="auto" w:fill="FFFF00"/>
              </w:rPr>
              <w:t>挖掘</w:t>
            </w:r>
            <w:r w:rsidRPr="0067719E">
              <w:rPr>
                <w:rFonts w:ascii="宋体" w:hAnsi="宋体" w:hint="eastAsia"/>
                <w:sz w:val="24"/>
                <w:szCs w:val="24"/>
                <w:shd w:val="clear" w:color="auto" w:fill="FFFF00"/>
              </w:rPr>
              <w:t>平台</w:t>
            </w:r>
            <w:r w:rsidRPr="0067719E">
              <w:rPr>
                <w:rFonts w:ascii="宋体" w:hAnsi="宋体" w:hint="eastAsia"/>
                <w:sz w:val="24"/>
                <w:szCs w:val="24"/>
              </w:rPr>
              <w:t>，形成我国传统知识保护体系。</w:t>
            </w:r>
          </w:p>
          <w:p w:rsidR="00F7067B" w:rsidRPr="0067719E" w:rsidRDefault="00F7067B" w:rsidP="005C2C7A">
            <w:pPr>
              <w:adjustRightInd w:val="0"/>
              <w:snapToGrid w:val="0"/>
              <w:spacing w:beforeLines="50" w:before="156"/>
              <w:rPr>
                <w:rFonts w:ascii="宋体"/>
                <w:b/>
                <w:sz w:val="24"/>
                <w:szCs w:val="24"/>
              </w:rPr>
            </w:pPr>
            <w:r w:rsidRPr="0067719E">
              <w:rPr>
                <w:rFonts w:ascii="宋体" w:hAnsi="宋体" w:hint="eastAsia"/>
                <w:b/>
                <w:sz w:val="24"/>
                <w:szCs w:val="24"/>
              </w:rPr>
              <w:t>中医特色诊疗技术与设备研发</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rPr>
              <w:t>开展中医特色诊疗、养生</w:t>
            </w:r>
            <w:r w:rsidRPr="0067719E">
              <w:rPr>
                <w:rFonts w:ascii="宋体" w:hAnsi="宋体" w:cs="宋体" w:hint="eastAsia"/>
                <w:kern w:val="0"/>
                <w:sz w:val="24"/>
                <w:szCs w:val="24"/>
              </w:rPr>
              <w:t>保健</w:t>
            </w:r>
            <w:r w:rsidRPr="0067719E">
              <w:rPr>
                <w:rFonts w:ascii="宋体" w:hAnsi="宋体" w:hint="eastAsia"/>
                <w:sz w:val="24"/>
                <w:szCs w:val="24"/>
              </w:rPr>
              <w:t>与康复技术和产品研发与推广应用。</w:t>
            </w:r>
          </w:p>
          <w:p w:rsidR="00F7067B" w:rsidRPr="0067719E" w:rsidRDefault="00F7067B" w:rsidP="005C2C7A">
            <w:pPr>
              <w:adjustRightInd w:val="0"/>
              <w:snapToGrid w:val="0"/>
              <w:spacing w:beforeLines="50" w:before="156"/>
              <w:rPr>
                <w:rFonts w:ascii="宋体" w:cs="仿宋_GB2312"/>
                <w:b/>
                <w:sz w:val="24"/>
                <w:szCs w:val="24"/>
              </w:rPr>
            </w:pPr>
            <w:r w:rsidRPr="0067719E">
              <w:rPr>
                <w:rFonts w:ascii="宋体" w:hAnsi="宋体" w:hint="eastAsia"/>
                <w:b/>
                <w:sz w:val="24"/>
                <w:szCs w:val="24"/>
              </w:rPr>
              <w:t>中医药防治重大疾病研究</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rPr>
              <w:t>开展对恶性肿瘤、</w:t>
            </w:r>
            <w:r w:rsidRPr="0067719E">
              <w:rPr>
                <w:rFonts w:ascii="宋体" w:hAnsi="宋体" w:cs="宋体" w:hint="eastAsia"/>
                <w:kern w:val="0"/>
                <w:sz w:val="24"/>
                <w:szCs w:val="24"/>
              </w:rPr>
              <w:t>心脑血管</w:t>
            </w:r>
            <w:r w:rsidRPr="0067719E">
              <w:rPr>
                <w:rFonts w:ascii="宋体" w:hAnsi="宋体" w:hint="eastAsia"/>
                <w:sz w:val="24"/>
                <w:szCs w:val="24"/>
              </w:rPr>
              <w:t>疾病、重大传染病、免疫性疾病、代谢性疾病、老</w:t>
            </w:r>
            <w:r w:rsidRPr="0067719E">
              <w:rPr>
                <w:rFonts w:ascii="宋体" w:hAnsi="宋体" w:hint="eastAsia"/>
                <w:sz w:val="24"/>
                <w:szCs w:val="24"/>
              </w:rPr>
              <w:lastRenderedPageBreak/>
              <w:t>年性疾病、精神心理与心身疾病、病毒性疾病、消化系统疾病、寄生虫病、妇儿疾病防治研究。</w:t>
            </w:r>
          </w:p>
          <w:p w:rsidR="00F7067B" w:rsidRPr="0067719E" w:rsidRDefault="00F7067B" w:rsidP="005C2C7A">
            <w:pPr>
              <w:adjustRightInd w:val="0"/>
              <w:snapToGrid w:val="0"/>
              <w:spacing w:beforeLines="50" w:before="156"/>
              <w:rPr>
                <w:rFonts w:ascii="宋体"/>
                <w:b/>
                <w:sz w:val="24"/>
                <w:szCs w:val="24"/>
              </w:rPr>
            </w:pPr>
            <w:r w:rsidRPr="0067719E">
              <w:rPr>
                <w:rFonts w:ascii="宋体" w:hAnsi="宋体" w:hint="eastAsia"/>
                <w:b/>
                <w:sz w:val="24"/>
                <w:szCs w:val="24"/>
              </w:rPr>
              <w:t>中药炮制技术传承研究</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rPr>
              <w:t>加强炮制机理、工艺与</w:t>
            </w:r>
            <w:r w:rsidRPr="0067719E">
              <w:rPr>
                <w:rFonts w:ascii="宋体" w:hAnsi="宋体" w:cs="宋体" w:hint="eastAsia"/>
                <w:kern w:val="0"/>
                <w:sz w:val="24"/>
                <w:szCs w:val="24"/>
              </w:rPr>
              <w:t>质量标准研究</w:t>
            </w:r>
            <w:r w:rsidRPr="0067719E">
              <w:rPr>
                <w:rFonts w:ascii="宋体" w:hAnsi="宋体" w:hint="eastAsia"/>
                <w:sz w:val="24"/>
                <w:szCs w:val="24"/>
              </w:rPr>
              <w:t>。</w:t>
            </w:r>
          </w:p>
          <w:p w:rsidR="00F7067B" w:rsidRPr="0067719E" w:rsidRDefault="00F7067B" w:rsidP="005C2C7A">
            <w:pPr>
              <w:adjustRightInd w:val="0"/>
              <w:snapToGrid w:val="0"/>
              <w:spacing w:beforeLines="50" w:before="156"/>
              <w:rPr>
                <w:rFonts w:ascii="宋体"/>
                <w:b/>
                <w:sz w:val="24"/>
                <w:szCs w:val="24"/>
              </w:rPr>
            </w:pPr>
            <w:r w:rsidRPr="0067719E">
              <w:rPr>
                <w:rFonts w:ascii="宋体" w:hAnsi="宋体" w:hint="eastAsia"/>
                <w:b/>
                <w:sz w:val="24"/>
                <w:szCs w:val="24"/>
              </w:rPr>
              <w:t>国家中医临床研究体系建设</w:t>
            </w:r>
          </w:p>
          <w:p w:rsidR="00F7067B" w:rsidRPr="0067719E" w:rsidRDefault="00F7067B" w:rsidP="000A78E3">
            <w:pPr>
              <w:shd w:val="clear" w:color="auto" w:fill="FFFF00"/>
              <w:adjustRightInd w:val="0"/>
              <w:snapToGrid w:val="0"/>
              <w:ind w:firstLineChars="200" w:firstLine="480"/>
              <w:rPr>
                <w:rFonts w:ascii="宋体"/>
                <w:sz w:val="24"/>
                <w:szCs w:val="24"/>
              </w:rPr>
            </w:pPr>
            <w:r w:rsidRPr="0067719E">
              <w:rPr>
                <w:rFonts w:ascii="宋体" w:hAnsi="宋体" w:hint="eastAsia"/>
                <w:sz w:val="24"/>
                <w:szCs w:val="24"/>
              </w:rPr>
              <w:t>推动建设国家中医</w:t>
            </w:r>
            <w:r w:rsidRPr="0067719E">
              <w:rPr>
                <w:rFonts w:ascii="宋体" w:hAnsi="宋体" w:cs="宋体" w:hint="eastAsia"/>
                <w:kern w:val="0"/>
                <w:sz w:val="24"/>
                <w:szCs w:val="24"/>
              </w:rPr>
              <w:t>临床研究中心</w:t>
            </w:r>
            <w:r w:rsidRPr="0067719E">
              <w:rPr>
                <w:rFonts w:ascii="宋体" w:hAnsi="宋体" w:hint="eastAsia"/>
                <w:sz w:val="24"/>
                <w:szCs w:val="24"/>
              </w:rPr>
              <w:t>和国家中医临床研究基地（</w:t>
            </w:r>
            <w:proofErr w:type="gramStart"/>
            <w:r w:rsidRPr="0067719E">
              <w:rPr>
                <w:rFonts w:ascii="宋体" w:hAnsi="宋体" w:hint="eastAsia"/>
                <w:sz w:val="24"/>
                <w:szCs w:val="24"/>
              </w:rPr>
              <w:t>含民族</w:t>
            </w:r>
            <w:proofErr w:type="gramEnd"/>
            <w:r w:rsidRPr="0067719E">
              <w:rPr>
                <w:rFonts w:ascii="宋体" w:hAnsi="宋体" w:hint="eastAsia"/>
                <w:sz w:val="24"/>
                <w:szCs w:val="24"/>
              </w:rPr>
              <w:t>医药基地）；推动研究型门诊与病房以及具有中医特点的生物信息样本库和临床科研信息共享系统建设；支持省级中医药科研院所建设。</w:t>
            </w:r>
          </w:p>
          <w:p w:rsidR="00F7067B" w:rsidRPr="0067719E" w:rsidRDefault="00F7067B" w:rsidP="000A78E3">
            <w:pPr>
              <w:shd w:val="clear" w:color="auto" w:fill="FFFF00"/>
              <w:adjustRightInd w:val="0"/>
              <w:snapToGrid w:val="0"/>
              <w:spacing w:beforeLines="50" w:before="156"/>
              <w:rPr>
                <w:rFonts w:ascii="宋体"/>
                <w:b/>
                <w:sz w:val="24"/>
                <w:szCs w:val="24"/>
              </w:rPr>
            </w:pPr>
            <w:r w:rsidRPr="0067719E">
              <w:rPr>
                <w:rFonts w:ascii="宋体" w:hAnsi="宋体" w:hint="eastAsia"/>
                <w:b/>
                <w:sz w:val="24"/>
                <w:szCs w:val="24"/>
              </w:rPr>
              <w:t>中医药科技平台建设</w:t>
            </w:r>
          </w:p>
          <w:p w:rsidR="00F7067B" w:rsidRPr="0067719E" w:rsidRDefault="00F7067B" w:rsidP="000A78E3">
            <w:pPr>
              <w:shd w:val="clear" w:color="auto" w:fill="FFFF00"/>
              <w:adjustRightInd w:val="0"/>
              <w:snapToGrid w:val="0"/>
              <w:ind w:firstLineChars="200" w:firstLine="480"/>
              <w:rPr>
                <w:rFonts w:ascii="宋体"/>
                <w:sz w:val="24"/>
                <w:szCs w:val="24"/>
              </w:rPr>
            </w:pPr>
            <w:r w:rsidRPr="0067719E">
              <w:rPr>
                <w:rFonts w:ascii="宋体" w:hAnsi="宋体" w:hint="eastAsia"/>
                <w:sz w:val="24"/>
                <w:szCs w:val="24"/>
              </w:rPr>
              <w:t>建设国家重点实验室。加强重点</w:t>
            </w:r>
            <w:r w:rsidRPr="0067719E">
              <w:rPr>
                <w:rFonts w:ascii="宋体" w:hAnsi="宋体" w:cs="宋体" w:hint="eastAsia"/>
                <w:kern w:val="0"/>
                <w:sz w:val="24"/>
                <w:szCs w:val="24"/>
              </w:rPr>
              <w:t>研究室</w:t>
            </w:r>
            <w:r w:rsidRPr="0067719E">
              <w:rPr>
                <w:rFonts w:ascii="宋体" w:hAnsi="宋体" w:hint="eastAsia"/>
                <w:sz w:val="24"/>
                <w:szCs w:val="24"/>
              </w:rPr>
              <w:t>、中医药科研方法与评价平台、中医药研究伦理认证平台、中医针灸和康复临床协作基地、中医药大数据研究平台、民间特色诊疗技术和方药研究平台等为主体的中医药科技平台建设。建立</w:t>
            </w:r>
            <w:r w:rsidRPr="0067719E">
              <w:rPr>
                <w:rFonts w:ascii="宋体" w:hAnsi="宋体"/>
                <w:sz w:val="24"/>
                <w:szCs w:val="24"/>
              </w:rPr>
              <w:t>3-5</w:t>
            </w:r>
            <w:r w:rsidRPr="0067719E">
              <w:rPr>
                <w:rFonts w:ascii="宋体" w:hAnsi="宋体" w:hint="eastAsia"/>
                <w:sz w:val="24"/>
                <w:szCs w:val="24"/>
              </w:rPr>
              <w:t>个国际传统医药科研合作平台，推进</w:t>
            </w:r>
            <w:r w:rsidRPr="0067719E">
              <w:rPr>
                <w:rFonts w:ascii="宋体" w:hAnsi="宋体"/>
                <w:sz w:val="24"/>
                <w:szCs w:val="24"/>
              </w:rPr>
              <w:t>8-10</w:t>
            </w:r>
            <w:r w:rsidRPr="0067719E">
              <w:rPr>
                <w:rFonts w:ascii="宋体" w:hAnsi="宋体" w:hint="eastAsia"/>
                <w:sz w:val="24"/>
                <w:szCs w:val="24"/>
              </w:rPr>
              <w:t>项高水平中医药国际科技合作项目。</w:t>
            </w:r>
          </w:p>
          <w:p w:rsidR="00F7067B" w:rsidRPr="0067719E" w:rsidRDefault="00F7067B" w:rsidP="000A78E3">
            <w:pPr>
              <w:shd w:val="clear" w:color="auto" w:fill="FFFF00"/>
              <w:adjustRightInd w:val="0"/>
              <w:snapToGrid w:val="0"/>
              <w:spacing w:beforeLines="50" w:before="156"/>
              <w:rPr>
                <w:rFonts w:ascii="宋体" w:hAnsi="宋体"/>
                <w:b/>
                <w:sz w:val="24"/>
                <w:szCs w:val="24"/>
              </w:rPr>
            </w:pPr>
            <w:r w:rsidRPr="0067719E">
              <w:rPr>
                <w:rFonts w:ascii="宋体" w:hAnsi="宋体" w:hint="eastAsia"/>
                <w:b/>
                <w:sz w:val="24"/>
                <w:szCs w:val="24"/>
              </w:rPr>
              <w:t>中医药创新团队建设</w:t>
            </w:r>
          </w:p>
          <w:p w:rsidR="00F7067B" w:rsidRPr="0067719E" w:rsidRDefault="00F7067B" w:rsidP="000A78E3">
            <w:pPr>
              <w:shd w:val="clear" w:color="auto" w:fill="FFFF00"/>
              <w:adjustRightInd w:val="0"/>
              <w:snapToGrid w:val="0"/>
              <w:ind w:firstLineChars="200" w:firstLine="480"/>
              <w:rPr>
                <w:rFonts w:ascii="宋体"/>
                <w:sz w:val="24"/>
                <w:szCs w:val="24"/>
              </w:rPr>
            </w:pPr>
            <w:r w:rsidRPr="0067719E">
              <w:rPr>
                <w:rFonts w:ascii="宋体" w:hAnsi="宋体" w:hint="eastAsia"/>
                <w:sz w:val="24"/>
                <w:szCs w:val="24"/>
              </w:rPr>
              <w:t>培育</w:t>
            </w:r>
            <w:r w:rsidRPr="0067719E">
              <w:rPr>
                <w:rFonts w:ascii="宋体" w:hAnsi="宋体"/>
                <w:sz w:val="24"/>
                <w:szCs w:val="24"/>
              </w:rPr>
              <w:t>50</w:t>
            </w:r>
            <w:r w:rsidRPr="0067719E">
              <w:rPr>
                <w:rFonts w:ascii="宋体" w:hAnsi="宋体" w:hint="eastAsia"/>
                <w:sz w:val="24"/>
                <w:szCs w:val="24"/>
              </w:rPr>
              <w:t>个科技创新团队，培养</w:t>
            </w:r>
            <w:r w:rsidRPr="0067719E">
              <w:rPr>
                <w:rFonts w:ascii="宋体" w:hAnsi="宋体"/>
                <w:sz w:val="24"/>
                <w:szCs w:val="24"/>
              </w:rPr>
              <w:t>300</w:t>
            </w:r>
            <w:r w:rsidRPr="0067719E">
              <w:rPr>
                <w:rFonts w:ascii="宋体" w:hAnsi="宋体" w:hint="eastAsia"/>
                <w:sz w:val="24"/>
                <w:szCs w:val="24"/>
              </w:rPr>
              <w:t>位学术特色鲜明、临床研究创新优势突出的科技领军人才。</w:t>
            </w:r>
          </w:p>
        </w:tc>
      </w:tr>
    </w:tbl>
    <w:p w:rsidR="00F7067B" w:rsidRPr="0067719E" w:rsidRDefault="00F7067B" w:rsidP="005C2C7A">
      <w:pPr>
        <w:adjustRightInd w:val="0"/>
        <w:snapToGrid w:val="0"/>
        <w:spacing w:beforeLines="50" w:before="156" w:line="560" w:lineRule="exact"/>
        <w:ind w:firstLineChars="200" w:firstLine="643"/>
        <w:outlineLvl w:val="1"/>
        <w:rPr>
          <w:rFonts w:ascii="楷体_GB2312" w:eastAsia="楷体_GB2312" w:hAnsi="仿宋" w:cs="Arial"/>
          <w:b/>
          <w:sz w:val="32"/>
          <w:szCs w:val="32"/>
        </w:rPr>
      </w:pPr>
      <w:r w:rsidRPr="0067719E">
        <w:rPr>
          <w:rFonts w:ascii="楷体_GB2312" w:eastAsia="楷体_GB2312" w:hAnsi="仿宋" w:cs="Arial" w:hint="eastAsia"/>
          <w:b/>
          <w:sz w:val="32"/>
          <w:szCs w:val="32"/>
        </w:rPr>
        <w:lastRenderedPageBreak/>
        <w:t>（四）加强人才队伍建设。</w:t>
      </w:r>
    </w:p>
    <w:p w:rsidR="00F7067B" w:rsidRPr="0067719E" w:rsidRDefault="00F7067B" w:rsidP="000A62FF">
      <w:pPr>
        <w:adjustRightInd w:val="0"/>
        <w:snapToGrid w:val="0"/>
        <w:spacing w:line="560" w:lineRule="exact"/>
        <w:ind w:firstLineChars="221" w:firstLine="710"/>
        <w:rPr>
          <w:rFonts w:ascii="楷体_GB2312" w:eastAsia="楷体_GB2312" w:hAnsi="仿宋" w:cs="Arial"/>
          <w:b/>
          <w:sz w:val="32"/>
          <w:szCs w:val="32"/>
        </w:rPr>
      </w:pPr>
      <w:r w:rsidRPr="0067719E">
        <w:rPr>
          <w:rFonts w:ascii="楷体_GB2312" w:eastAsia="楷体_GB2312" w:hAnsi="仿宋" w:cs="Arial" w:hint="eastAsia"/>
          <w:b/>
          <w:sz w:val="32"/>
          <w:szCs w:val="32"/>
        </w:rPr>
        <w:t>健全中医药终身教育体系。</w:t>
      </w:r>
      <w:r w:rsidRPr="0067719E">
        <w:rPr>
          <w:rFonts w:ascii="仿宋_GB2312" w:eastAsia="仿宋_GB2312" w:hAnsi="仿宋" w:cs="Arial" w:hint="eastAsia"/>
          <w:sz w:val="32"/>
          <w:szCs w:val="32"/>
        </w:rPr>
        <w:t>基本建成院校教育、毕业后教育、继续教育三阶段有机衔接、师承教育贯穿始终的</w:t>
      </w:r>
      <w:r w:rsidRPr="0067719E">
        <w:rPr>
          <w:rFonts w:ascii="仿宋_GB2312" w:eastAsia="仿宋_GB2312" w:hAnsi="仿宋" w:cs="Arial" w:hint="eastAsia"/>
          <w:sz w:val="32"/>
          <w:szCs w:val="32"/>
          <w:shd w:val="clear" w:color="auto" w:fill="FFFF00"/>
        </w:rPr>
        <w:t>中医药人才终身教育体系</w:t>
      </w:r>
      <w:r w:rsidRPr="0067719E">
        <w:rPr>
          <w:rFonts w:ascii="仿宋_GB2312" w:eastAsia="仿宋_GB2312" w:hAnsi="仿宋" w:cs="Arial" w:hint="eastAsia"/>
          <w:sz w:val="32"/>
          <w:szCs w:val="32"/>
        </w:rPr>
        <w:t>。</w:t>
      </w:r>
      <w:r w:rsidRPr="0067719E">
        <w:rPr>
          <w:rFonts w:ascii="仿宋_GB2312" w:eastAsia="仿宋_GB2312" w:hAnsi="仿宋" w:cs="Arial" w:hint="eastAsia"/>
          <w:sz w:val="32"/>
          <w:szCs w:val="32"/>
          <w:shd w:val="clear" w:color="auto" w:fill="FFFFFF" w:themeFill="background1"/>
        </w:rPr>
        <w:t>深化</w:t>
      </w:r>
      <w:proofErr w:type="gramStart"/>
      <w:r w:rsidRPr="0067719E">
        <w:rPr>
          <w:rFonts w:ascii="仿宋_GB2312" w:eastAsia="仿宋_GB2312" w:hAnsi="仿宋" w:cs="Arial" w:hint="eastAsia"/>
          <w:sz w:val="32"/>
          <w:szCs w:val="32"/>
          <w:shd w:val="clear" w:color="auto" w:fill="FFFFFF" w:themeFill="background1"/>
        </w:rPr>
        <w:t>医</w:t>
      </w:r>
      <w:proofErr w:type="gramEnd"/>
      <w:r w:rsidRPr="0067719E">
        <w:rPr>
          <w:rFonts w:ascii="仿宋_GB2312" w:eastAsia="仿宋_GB2312" w:hAnsi="仿宋" w:cs="Arial" w:hint="eastAsia"/>
          <w:sz w:val="32"/>
          <w:szCs w:val="32"/>
          <w:shd w:val="clear" w:color="auto" w:fill="FFFFFF" w:themeFill="background1"/>
        </w:rPr>
        <w:t>教协同，推进中医药院校综合改革。</w:t>
      </w:r>
      <w:r w:rsidRPr="0067719E">
        <w:rPr>
          <w:rFonts w:ascii="仿宋_GB2312" w:eastAsia="仿宋_GB2312" w:hAnsi="仿宋" w:cs="Arial" w:hint="eastAsia"/>
          <w:sz w:val="32"/>
          <w:szCs w:val="32"/>
          <w:shd w:val="clear" w:color="auto" w:fill="FFFF00"/>
        </w:rPr>
        <w:t>全面实施中医住院医师规范化培训，探索开展中医医师专科规范化培训，健全中医药毕业后教育制度</w:t>
      </w:r>
      <w:r w:rsidRPr="0067719E">
        <w:rPr>
          <w:rFonts w:ascii="仿宋_GB2312" w:eastAsia="仿宋_GB2312" w:hAnsi="仿宋" w:cs="Arial" w:hint="eastAsia"/>
          <w:sz w:val="32"/>
          <w:szCs w:val="32"/>
        </w:rPr>
        <w:t>。</w:t>
      </w:r>
      <w:r w:rsidRPr="0067719E">
        <w:rPr>
          <w:rFonts w:ascii="仿宋_GB2312" w:eastAsia="仿宋_GB2312" w:hAnsi="仿宋" w:cs="Arial" w:hint="eastAsia"/>
          <w:sz w:val="32"/>
          <w:szCs w:val="32"/>
          <w:shd w:val="clear" w:color="auto" w:fill="FFFF00"/>
        </w:rPr>
        <w:t>强化中医药师承教育</w:t>
      </w:r>
      <w:r w:rsidRPr="0067719E">
        <w:rPr>
          <w:rFonts w:ascii="仿宋_GB2312" w:eastAsia="仿宋_GB2312" w:hAnsi="仿宋" w:cs="Arial" w:hint="eastAsia"/>
          <w:sz w:val="32"/>
          <w:szCs w:val="32"/>
        </w:rPr>
        <w:t>，建立中医药</w:t>
      </w:r>
      <w:r w:rsidRPr="0067719E">
        <w:rPr>
          <w:rFonts w:ascii="仿宋_GB2312" w:eastAsia="仿宋_GB2312" w:hAnsi="仿宋" w:cs="Arial" w:hint="eastAsia"/>
          <w:sz w:val="32"/>
          <w:szCs w:val="32"/>
          <w:shd w:val="clear" w:color="auto" w:fill="FFFF00"/>
        </w:rPr>
        <w:t>师承教育培养体系</w:t>
      </w:r>
      <w:r w:rsidRPr="0067719E">
        <w:rPr>
          <w:rFonts w:ascii="仿宋_GB2312" w:eastAsia="仿宋_GB2312" w:hAnsi="仿宋" w:cs="Arial" w:hint="eastAsia"/>
          <w:sz w:val="32"/>
          <w:szCs w:val="32"/>
        </w:rPr>
        <w:t>，实现师承教育常态化、制度化。到2020年，新进医疗岗位的本科及以上学历中医临床医师接受中医住院医师</w:t>
      </w:r>
      <w:r w:rsidRPr="0067719E">
        <w:rPr>
          <w:rFonts w:ascii="仿宋_GB2312" w:eastAsia="仿宋_GB2312" w:hAnsi="仿宋" w:cs="Arial" w:hint="eastAsia"/>
          <w:sz w:val="32"/>
          <w:szCs w:val="32"/>
          <w:shd w:val="clear" w:color="auto" w:fill="FFFF00"/>
        </w:rPr>
        <w:t>规范化培训</w:t>
      </w:r>
      <w:r w:rsidRPr="0067719E">
        <w:rPr>
          <w:rFonts w:ascii="仿宋_GB2312" w:eastAsia="仿宋_GB2312" w:hAnsi="仿宋" w:cs="Arial" w:hint="eastAsia"/>
          <w:sz w:val="32"/>
          <w:szCs w:val="32"/>
        </w:rPr>
        <w:t>的比例达到</w:t>
      </w:r>
      <w:r w:rsidRPr="0067719E">
        <w:rPr>
          <w:rFonts w:ascii="仿宋_GB2312" w:eastAsia="仿宋_GB2312" w:hAnsi="仿宋" w:cs="Arial"/>
          <w:sz w:val="32"/>
          <w:szCs w:val="32"/>
        </w:rPr>
        <w:t>100%</w:t>
      </w:r>
      <w:r w:rsidRPr="0067719E">
        <w:rPr>
          <w:rFonts w:ascii="仿宋_GB2312" w:eastAsia="仿宋_GB2312" w:hAnsi="仿宋" w:cs="Arial" w:hint="eastAsia"/>
          <w:sz w:val="32"/>
          <w:szCs w:val="32"/>
        </w:rPr>
        <w:t>，中医药专业技术人员接受</w:t>
      </w:r>
      <w:r w:rsidRPr="0067719E">
        <w:rPr>
          <w:rFonts w:ascii="仿宋_GB2312" w:eastAsia="仿宋_GB2312" w:hAnsi="仿宋" w:cs="Arial" w:hint="eastAsia"/>
          <w:sz w:val="32"/>
          <w:szCs w:val="32"/>
          <w:shd w:val="clear" w:color="auto" w:fill="FFFF00"/>
        </w:rPr>
        <w:t>继续教育</w:t>
      </w:r>
      <w:r w:rsidRPr="0067719E">
        <w:rPr>
          <w:rFonts w:ascii="仿宋_GB2312" w:eastAsia="仿宋_GB2312" w:hAnsi="仿宋" w:cs="Arial" w:hint="eastAsia"/>
          <w:sz w:val="32"/>
          <w:szCs w:val="32"/>
        </w:rPr>
        <w:t>获取学分达标率达到9</w:t>
      </w:r>
      <w:r w:rsidRPr="0067719E">
        <w:rPr>
          <w:rFonts w:ascii="仿宋_GB2312" w:eastAsia="仿宋_GB2312" w:hAnsi="仿宋" w:cs="Arial"/>
          <w:sz w:val="32"/>
          <w:szCs w:val="32"/>
        </w:rPr>
        <w:t>0%</w:t>
      </w:r>
      <w:r w:rsidRPr="0067719E">
        <w:rPr>
          <w:rFonts w:ascii="仿宋_GB2312" w:eastAsia="仿宋_GB2312" w:hAnsi="仿宋" w:cs="Arial" w:hint="eastAsia"/>
          <w:sz w:val="32"/>
          <w:szCs w:val="32"/>
        </w:rPr>
        <w:t>。</w:t>
      </w:r>
    </w:p>
    <w:p w:rsidR="00F7067B" w:rsidRPr="0067719E" w:rsidRDefault="00F7067B" w:rsidP="000A62FF">
      <w:pPr>
        <w:adjustRightInd w:val="0"/>
        <w:snapToGrid w:val="0"/>
        <w:spacing w:line="560" w:lineRule="exact"/>
        <w:ind w:firstLineChars="221" w:firstLine="710"/>
        <w:rPr>
          <w:rFonts w:ascii="仿宋_GB2312" w:eastAsia="仿宋_GB2312" w:hAnsi="仿宋" w:cs="Arial"/>
          <w:sz w:val="32"/>
          <w:szCs w:val="32"/>
        </w:rPr>
      </w:pPr>
      <w:r w:rsidRPr="0067719E">
        <w:rPr>
          <w:rFonts w:ascii="楷体_GB2312" w:eastAsia="楷体_GB2312" w:hAnsi="仿宋" w:cs="Arial" w:hint="eastAsia"/>
          <w:b/>
          <w:sz w:val="32"/>
          <w:szCs w:val="32"/>
        </w:rPr>
        <w:t>夯实基层中医药人才队伍。</w:t>
      </w:r>
      <w:r w:rsidRPr="0067719E">
        <w:rPr>
          <w:rFonts w:ascii="仿宋_GB2312" w:eastAsia="仿宋_GB2312" w:hAnsi="仿宋" w:cs="Arial" w:hint="eastAsia"/>
          <w:sz w:val="32"/>
          <w:szCs w:val="32"/>
        </w:rPr>
        <w:t>强化以全科医生为重点的基层中医药人才队伍建设</w:t>
      </w:r>
      <w:r w:rsidRPr="0067719E">
        <w:rPr>
          <w:rFonts w:ascii="仿宋_GB2312" w:eastAsia="仿宋_GB2312" w:hint="eastAsia"/>
          <w:sz w:val="32"/>
          <w:szCs w:val="32"/>
        </w:rPr>
        <w:t>。</w:t>
      </w:r>
      <w:r w:rsidRPr="0067719E">
        <w:rPr>
          <w:rFonts w:ascii="仿宋_GB2312" w:eastAsia="仿宋_GB2312" w:hAnsi="仿宋" w:cs="Arial" w:hint="eastAsia"/>
          <w:sz w:val="32"/>
          <w:szCs w:val="32"/>
        </w:rPr>
        <w:t>推进中医类别全科医生、助理全科医生培养，实施农村订单定向免费医学生培养和全科医生特设岗位计划</w:t>
      </w:r>
      <w:r w:rsidRPr="0067719E">
        <w:rPr>
          <w:rFonts w:ascii="仿宋_GB2312" w:eastAsia="仿宋_GB2312" w:hAnsi="仿宋" w:cs="Arial" w:hint="eastAsia"/>
          <w:sz w:val="32"/>
          <w:szCs w:val="32"/>
        </w:rPr>
        <w:lastRenderedPageBreak/>
        <w:t>等人才培养、聘用工作。加强基层名老中医药专家传承工作室建设，到2020年</w:t>
      </w:r>
      <w:r w:rsidRPr="0067719E">
        <w:rPr>
          <w:rFonts w:ascii="仿宋_GB2312" w:eastAsia="仿宋_GB2312" w:hint="eastAsia"/>
          <w:sz w:val="32"/>
          <w:szCs w:val="32"/>
        </w:rPr>
        <w:t>覆盖所有县。</w:t>
      </w:r>
      <w:r w:rsidRPr="0067719E">
        <w:rPr>
          <w:rFonts w:ascii="仿宋_GB2312" w:eastAsia="仿宋_GB2312" w:hAnsi="仿宋" w:cs="Arial" w:hint="eastAsia"/>
          <w:sz w:val="32"/>
          <w:szCs w:val="32"/>
        </w:rPr>
        <w:t>培养基层中医药骨干人才，开展基层在职在岗卫生技术人员中医药知识与技能培训，提升基层中医药服务水平。建立吸引、稳定基层中医药人才的保障和长效激励机制，鼓励毕业生、离退休老中医药专家、在职在岗中医药人才到基层服务。</w:t>
      </w:r>
    </w:p>
    <w:p w:rsidR="00F7067B" w:rsidRPr="0067719E" w:rsidRDefault="00F7067B" w:rsidP="000A62FF">
      <w:pPr>
        <w:adjustRightInd w:val="0"/>
        <w:snapToGrid w:val="0"/>
        <w:spacing w:line="560" w:lineRule="exact"/>
        <w:ind w:firstLineChars="221" w:firstLine="710"/>
        <w:rPr>
          <w:rFonts w:ascii="楷体_GB2312" w:eastAsia="楷体_GB2312" w:hAnsi="仿宋" w:cs="Arial"/>
          <w:b/>
          <w:sz w:val="32"/>
          <w:szCs w:val="32"/>
        </w:rPr>
      </w:pPr>
      <w:r w:rsidRPr="0067719E">
        <w:rPr>
          <w:rFonts w:ascii="楷体_GB2312" w:eastAsia="楷体_GB2312" w:hAnsi="仿宋" w:cs="Arial" w:hint="eastAsia"/>
          <w:b/>
          <w:sz w:val="32"/>
          <w:szCs w:val="32"/>
        </w:rPr>
        <w:t>推进高层次中医药人才培养。</w:t>
      </w:r>
      <w:r w:rsidRPr="0067719E">
        <w:rPr>
          <w:rFonts w:ascii="仿宋_GB2312" w:eastAsia="仿宋_GB2312" w:hAnsi="仿宋" w:cs="Arial" w:hint="eastAsia"/>
          <w:sz w:val="32"/>
          <w:szCs w:val="32"/>
        </w:rPr>
        <w:t>开展全国老中医药专家学术经验继承工作，着力培养中医药传承人才。加强中医药重点学科建设，支持中医药学科纳入国家“双一流”建设，推进中医药领军人才和青年人才培养，依托国家中医临床研究基地、重点学科、重点专科、名老中医药专家和学术流派传承工作室等资源，形成一批具有影响力的学科团队。完善中西医结合人才培养政策措施，鼓励西医离职学习中医，培养高层次中西医结合人才。开展中医医院院长职业化培训和各类中医药管理人员培训，造就一批高水平中医药管理人才。</w:t>
      </w:r>
    </w:p>
    <w:p w:rsidR="00F7067B" w:rsidRPr="0067719E" w:rsidRDefault="00F7067B" w:rsidP="000A62FF">
      <w:pPr>
        <w:adjustRightInd w:val="0"/>
        <w:snapToGrid w:val="0"/>
        <w:spacing w:line="560" w:lineRule="exact"/>
        <w:ind w:firstLineChars="221" w:firstLine="710"/>
        <w:rPr>
          <w:rFonts w:ascii="楷体_GB2312" w:eastAsia="楷体_GB2312" w:hAnsi="仿宋" w:cs="Arial"/>
          <w:b/>
          <w:sz w:val="32"/>
          <w:szCs w:val="32"/>
        </w:rPr>
      </w:pPr>
      <w:r w:rsidRPr="0067719E">
        <w:rPr>
          <w:rFonts w:ascii="楷体_GB2312" w:eastAsia="楷体_GB2312" w:hAnsi="仿宋" w:cs="Arial" w:hint="eastAsia"/>
          <w:b/>
          <w:sz w:val="32"/>
          <w:szCs w:val="32"/>
        </w:rPr>
        <w:t>促进中医药健康服务技术技能人才培养。</w:t>
      </w:r>
      <w:r w:rsidRPr="0067719E">
        <w:rPr>
          <w:rFonts w:ascii="仿宋_GB2312" w:eastAsia="仿宋_GB2312" w:hAnsi="仿宋" w:cs="Arial" w:hint="eastAsia"/>
          <w:sz w:val="32"/>
          <w:szCs w:val="32"/>
        </w:rPr>
        <w:t>拓宽中医药健康服务人才岗位设置，逐步健全中医药健康服务领域相关职业（工种），建立适应中医药健康服务发展的职业技能鉴定体系。建立产教融合、校企合作的中医药技术技能人才培养模式，加快培养中医养生保健、康复、养老、健康管理等技术技能人才。</w:t>
      </w:r>
    </w:p>
    <w:p w:rsidR="00F7067B" w:rsidRPr="0067719E" w:rsidRDefault="00F7067B" w:rsidP="005C2C7A">
      <w:pPr>
        <w:adjustRightInd w:val="0"/>
        <w:snapToGrid w:val="0"/>
        <w:spacing w:afterLines="50" w:after="156" w:line="560" w:lineRule="exact"/>
        <w:ind w:firstLineChars="221" w:firstLine="710"/>
        <w:rPr>
          <w:rFonts w:ascii="仿宋_GB2312" w:eastAsia="仿宋_GB2312" w:hAnsi="仿宋" w:cs="Arial"/>
          <w:sz w:val="32"/>
          <w:szCs w:val="32"/>
        </w:rPr>
      </w:pPr>
      <w:r w:rsidRPr="0067719E">
        <w:rPr>
          <w:rFonts w:ascii="楷体_GB2312" w:eastAsia="楷体_GB2312" w:hAnsi="仿宋" w:cs="Arial" w:hint="eastAsia"/>
          <w:b/>
          <w:sz w:val="32"/>
          <w:szCs w:val="32"/>
        </w:rPr>
        <w:t>完善人才评价激励保障机制。</w:t>
      </w:r>
      <w:r w:rsidRPr="0067719E">
        <w:rPr>
          <w:rFonts w:ascii="仿宋_GB2312" w:eastAsia="仿宋_GB2312" w:hAnsi="仿宋" w:cs="Arial" w:hint="eastAsia"/>
          <w:sz w:val="32"/>
          <w:szCs w:val="32"/>
        </w:rPr>
        <w:t>深入实施人才优先发展战略，破除束缚中医药人才发展的思想观念和体制机制障碍，构建科学规范、开放包容、运行高效的中医药人才发展治理体系。逐步建</w:t>
      </w:r>
      <w:r w:rsidRPr="0067719E">
        <w:rPr>
          <w:rFonts w:ascii="仿宋_GB2312" w:eastAsia="仿宋_GB2312" w:hAnsi="仿宋" w:cs="Arial" w:hint="eastAsia"/>
          <w:sz w:val="32"/>
          <w:szCs w:val="32"/>
        </w:rPr>
        <w:lastRenderedPageBreak/>
        <w:t>立符合中医药不同岗位要求的人才标准，完善体现中医药行业特点的中医药专业技术人员评价体系，推进完善公立医院薪酬制度试点工作。建立健全国医大师、全国名中医、省级名中医等评选表彰制度。建立名老中医药专家学术传承保障机制，加大中医药青年人才培养支持力度，促进中医药优秀人才脱颖而出。</w:t>
      </w:r>
    </w:p>
    <w:tbl>
      <w:tblPr>
        <w:tblW w:w="9450" w:type="dxa"/>
        <w:jc w:val="center"/>
        <w:tblBorders>
          <w:top w:val="single" w:sz="6" w:space="0" w:color="0A0A0A"/>
          <w:left w:val="single" w:sz="6" w:space="0" w:color="0A0A0A"/>
          <w:bottom w:val="single" w:sz="6" w:space="0" w:color="0A0A0A"/>
          <w:right w:val="single" w:sz="6" w:space="0" w:color="0A0A0A"/>
        </w:tblBorders>
        <w:tblCellMar>
          <w:left w:w="0" w:type="dxa"/>
          <w:right w:w="0" w:type="dxa"/>
        </w:tblCellMar>
        <w:tblLook w:val="00A0" w:firstRow="1" w:lastRow="0" w:firstColumn="1" w:lastColumn="0" w:noHBand="0" w:noVBand="0"/>
      </w:tblPr>
      <w:tblGrid>
        <w:gridCol w:w="9450"/>
      </w:tblGrid>
      <w:tr w:rsidR="00F7067B" w:rsidRPr="0067719E" w:rsidTr="00791635">
        <w:trPr>
          <w:trHeight w:val="567"/>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F7067B" w:rsidRPr="0067719E" w:rsidRDefault="00F7067B" w:rsidP="00F7067B">
            <w:pPr>
              <w:adjustRightInd w:val="0"/>
              <w:snapToGrid w:val="0"/>
              <w:jc w:val="center"/>
              <w:rPr>
                <w:rFonts w:ascii="黑体" w:eastAsia="黑体" w:hAnsi="黑体"/>
                <w:sz w:val="24"/>
                <w:szCs w:val="24"/>
              </w:rPr>
            </w:pPr>
            <w:r w:rsidRPr="0067719E">
              <w:rPr>
                <w:rFonts w:ascii="黑体" w:eastAsia="黑体" w:hAnsi="黑体" w:hint="eastAsia"/>
                <w:sz w:val="24"/>
                <w:szCs w:val="24"/>
              </w:rPr>
              <w:t>专栏6  中医药传承与创新人才工程</w:t>
            </w:r>
          </w:p>
        </w:tc>
      </w:tr>
      <w:tr w:rsidR="00F7067B" w:rsidRPr="0067719E" w:rsidTr="00791635">
        <w:trPr>
          <w:trHeight w:val="983"/>
          <w:jc w:val="center"/>
        </w:trPr>
        <w:tc>
          <w:tcPr>
            <w:tcW w:w="0" w:type="auto"/>
            <w:tcBorders>
              <w:top w:val="outset" w:sz="6" w:space="0" w:color="000000"/>
              <w:left w:val="outset" w:sz="6" w:space="0" w:color="000000"/>
              <w:bottom w:val="single" w:sz="4" w:space="0" w:color="auto"/>
              <w:right w:val="outset" w:sz="6" w:space="0" w:color="000000"/>
            </w:tcBorders>
            <w:shd w:val="clear" w:color="auto" w:fill="FFFFFF"/>
            <w:vAlign w:val="center"/>
          </w:tcPr>
          <w:p w:rsidR="00F7067B" w:rsidRPr="0067719E" w:rsidRDefault="00F7067B" w:rsidP="005C2C7A">
            <w:pPr>
              <w:adjustRightInd w:val="0"/>
              <w:snapToGrid w:val="0"/>
              <w:spacing w:beforeLines="50" w:before="156"/>
              <w:rPr>
                <w:rFonts w:ascii="宋体"/>
                <w:b/>
                <w:sz w:val="24"/>
                <w:szCs w:val="24"/>
              </w:rPr>
            </w:pPr>
            <w:r w:rsidRPr="0067719E">
              <w:rPr>
                <w:rFonts w:ascii="宋体" w:hAnsi="宋体" w:hint="eastAsia"/>
                <w:b/>
                <w:sz w:val="24"/>
                <w:szCs w:val="24"/>
              </w:rPr>
              <w:t>人才培养能力建设</w:t>
            </w:r>
          </w:p>
          <w:p w:rsidR="00F7067B" w:rsidRPr="0067719E" w:rsidRDefault="00F7067B" w:rsidP="00F7067B">
            <w:pPr>
              <w:adjustRightInd w:val="0"/>
              <w:snapToGrid w:val="0"/>
              <w:ind w:firstLineChars="200" w:firstLine="480"/>
              <w:rPr>
                <w:rFonts w:ascii="宋体" w:hAnsi="宋体"/>
                <w:b/>
                <w:sz w:val="24"/>
                <w:szCs w:val="24"/>
              </w:rPr>
            </w:pPr>
            <w:r w:rsidRPr="0067719E">
              <w:rPr>
                <w:rFonts w:ascii="宋体" w:hAnsi="宋体" w:hint="eastAsia"/>
                <w:sz w:val="24"/>
                <w:szCs w:val="24"/>
              </w:rPr>
              <w:t>依托现有机构，建设1所国家中医药人才培训中心、50个中医药师承教育中心、3</w:t>
            </w:r>
            <w:r w:rsidRPr="0067719E">
              <w:rPr>
                <w:rFonts w:ascii="宋体" w:hAnsi="宋体"/>
                <w:sz w:val="24"/>
                <w:szCs w:val="24"/>
              </w:rPr>
              <w:t>00</w:t>
            </w:r>
            <w:r w:rsidRPr="0067719E">
              <w:rPr>
                <w:rFonts w:ascii="宋体" w:hAnsi="宋体" w:hint="eastAsia"/>
                <w:sz w:val="24"/>
                <w:szCs w:val="24"/>
              </w:rPr>
              <w:t>个中医临床、中药、护理、健康服务、管理等中医药优势特色教育培训基地、3000个基层名老中医专家传承工作室。加强中医药重点学科建设。</w:t>
            </w:r>
          </w:p>
          <w:p w:rsidR="00F7067B" w:rsidRPr="0067719E" w:rsidRDefault="00F7067B" w:rsidP="005C2C7A">
            <w:pPr>
              <w:adjustRightInd w:val="0"/>
              <w:snapToGrid w:val="0"/>
              <w:spacing w:beforeLines="50" w:before="156"/>
              <w:rPr>
                <w:rFonts w:ascii="宋体"/>
                <w:b/>
                <w:sz w:val="24"/>
                <w:szCs w:val="24"/>
              </w:rPr>
            </w:pPr>
            <w:r w:rsidRPr="0067719E">
              <w:rPr>
                <w:rFonts w:ascii="宋体" w:hAnsi="宋体" w:hint="eastAsia"/>
                <w:b/>
                <w:sz w:val="24"/>
                <w:szCs w:val="24"/>
              </w:rPr>
              <w:t>中医医师规范化培训</w:t>
            </w:r>
          </w:p>
          <w:p w:rsidR="00F7067B" w:rsidRPr="0067719E" w:rsidRDefault="00F7067B" w:rsidP="00F7067B">
            <w:pPr>
              <w:adjustRightInd w:val="0"/>
              <w:snapToGrid w:val="0"/>
              <w:ind w:firstLineChars="200" w:firstLine="480"/>
              <w:rPr>
                <w:rFonts w:ascii="宋体"/>
                <w:sz w:val="24"/>
                <w:szCs w:val="24"/>
              </w:rPr>
            </w:pPr>
            <w:r w:rsidRPr="0067719E">
              <w:rPr>
                <w:rFonts w:ascii="宋体" w:hAnsi="宋体" w:hint="eastAsia"/>
                <w:sz w:val="24"/>
                <w:szCs w:val="24"/>
              </w:rPr>
              <w:t>依托现有机构建设中医</w:t>
            </w:r>
            <w:r w:rsidRPr="0067719E">
              <w:rPr>
                <w:rFonts w:ascii="宋体" w:hAnsi="宋体" w:cs="宋体" w:hint="eastAsia"/>
                <w:kern w:val="0"/>
                <w:sz w:val="24"/>
                <w:szCs w:val="24"/>
              </w:rPr>
              <w:t>住院医师</w:t>
            </w:r>
            <w:r w:rsidRPr="0067719E">
              <w:rPr>
                <w:rFonts w:ascii="宋体" w:hAnsi="宋体" w:hint="eastAsia"/>
                <w:sz w:val="24"/>
                <w:szCs w:val="24"/>
              </w:rPr>
              <w:t>、专科医师规范化培训基地和师资培训基地，培训中医住院医师、中医类别全科医生、助理全科医生，开展专科医师规范化培训试点。</w:t>
            </w:r>
          </w:p>
          <w:p w:rsidR="00F7067B" w:rsidRPr="0067719E" w:rsidRDefault="00F7067B" w:rsidP="005C2C7A">
            <w:pPr>
              <w:adjustRightInd w:val="0"/>
              <w:snapToGrid w:val="0"/>
              <w:spacing w:beforeLines="50" w:before="156"/>
              <w:rPr>
                <w:rFonts w:ascii="仿宋_GB2312" w:eastAsia="仿宋_GB2312" w:hAnsi="宋体" w:cs="宋体"/>
                <w:b/>
                <w:bCs/>
                <w:kern w:val="0"/>
                <w:sz w:val="24"/>
                <w:szCs w:val="24"/>
              </w:rPr>
            </w:pPr>
            <w:r w:rsidRPr="0067719E">
              <w:rPr>
                <w:rFonts w:ascii="宋体" w:hAnsi="宋体" w:hint="eastAsia"/>
                <w:b/>
                <w:sz w:val="24"/>
                <w:szCs w:val="24"/>
              </w:rPr>
              <w:t>中医药传承与创新“</w:t>
            </w:r>
            <w:r w:rsidRPr="0067719E">
              <w:rPr>
                <w:rFonts w:ascii="宋体" w:hAnsi="宋体"/>
                <w:b/>
                <w:sz w:val="24"/>
                <w:szCs w:val="24"/>
              </w:rPr>
              <w:t>百千万”人才工程</w:t>
            </w:r>
          </w:p>
          <w:p w:rsidR="00F7067B" w:rsidRPr="0067719E" w:rsidRDefault="00F7067B" w:rsidP="00F7067B">
            <w:pPr>
              <w:adjustRightInd w:val="0"/>
              <w:snapToGrid w:val="0"/>
              <w:ind w:firstLineChars="200" w:firstLine="480"/>
              <w:rPr>
                <w:rFonts w:ascii="宋体"/>
                <w:sz w:val="24"/>
                <w:szCs w:val="24"/>
              </w:rPr>
            </w:pPr>
            <w:r w:rsidRPr="0067719E">
              <w:rPr>
                <w:rFonts w:ascii="宋体" w:hAnsi="宋体"/>
                <w:sz w:val="24"/>
                <w:szCs w:val="24"/>
              </w:rPr>
              <w:t>选拔造就100名在中医、中药、民族医药、中西医结合等领域具有突出的学术经验传承或科技创新能力，对推动中医药发展发挥引领和带动作用的中医药领军人才</w:t>
            </w:r>
            <w:r w:rsidRPr="0067719E">
              <w:rPr>
                <w:rFonts w:ascii="宋体" w:hAnsi="宋体" w:hint="eastAsia"/>
                <w:sz w:val="24"/>
                <w:szCs w:val="24"/>
              </w:rPr>
              <w:t>（</w:t>
            </w:r>
            <w:r w:rsidRPr="0067719E">
              <w:rPr>
                <w:rFonts w:ascii="宋体" w:hAnsi="宋体"/>
                <w:sz w:val="24"/>
                <w:szCs w:val="24"/>
              </w:rPr>
              <w:t>“岐黄学者”</w:t>
            </w:r>
            <w:r w:rsidRPr="0067719E">
              <w:rPr>
                <w:rFonts w:ascii="宋体" w:hAnsi="宋体" w:hint="eastAsia"/>
                <w:sz w:val="24"/>
                <w:szCs w:val="24"/>
              </w:rPr>
              <w:t>）；</w:t>
            </w:r>
            <w:r w:rsidRPr="0067719E">
              <w:rPr>
                <w:rFonts w:ascii="宋体" w:hAnsi="宋体"/>
                <w:sz w:val="24"/>
                <w:szCs w:val="24"/>
              </w:rPr>
              <w:t>培养1000名在中医、中药、民族医药、中西医结合等领域具有较强的学术经验传承或科技创新能力，在全国有较大学术影响力的中医药优秀人才</w:t>
            </w:r>
            <w:r w:rsidRPr="0067719E">
              <w:rPr>
                <w:rFonts w:ascii="宋体" w:hAnsi="宋体" w:hint="eastAsia"/>
                <w:sz w:val="24"/>
                <w:szCs w:val="24"/>
              </w:rPr>
              <w:t>；</w:t>
            </w:r>
            <w:r w:rsidRPr="0067719E">
              <w:rPr>
                <w:rFonts w:ascii="宋体" w:hAnsi="宋体"/>
                <w:sz w:val="24"/>
                <w:szCs w:val="24"/>
              </w:rPr>
              <w:t>培养10000名在中医、中药、民族医药、中西医结合等领域具有较好的学术经验传承或科技创新能力的中医药骨干人才。</w:t>
            </w:r>
          </w:p>
          <w:p w:rsidR="00F7067B" w:rsidRPr="0067719E" w:rsidRDefault="00F7067B" w:rsidP="005C2C7A">
            <w:pPr>
              <w:adjustRightInd w:val="0"/>
              <w:snapToGrid w:val="0"/>
              <w:spacing w:beforeLines="50" w:before="156"/>
              <w:rPr>
                <w:rFonts w:ascii="宋体"/>
                <w:sz w:val="24"/>
                <w:szCs w:val="24"/>
              </w:rPr>
            </w:pPr>
            <w:r w:rsidRPr="0067719E">
              <w:rPr>
                <w:rFonts w:ascii="宋体" w:hAnsi="宋体" w:hint="eastAsia"/>
                <w:b/>
                <w:sz w:val="24"/>
                <w:szCs w:val="24"/>
              </w:rPr>
              <w:t>中医药人才拓展计划</w:t>
            </w:r>
          </w:p>
          <w:p w:rsidR="00F7067B" w:rsidRPr="0067719E" w:rsidRDefault="00F7067B" w:rsidP="00F7067B">
            <w:pPr>
              <w:adjustRightInd w:val="0"/>
              <w:snapToGrid w:val="0"/>
              <w:ind w:firstLineChars="200" w:firstLine="480"/>
              <w:rPr>
                <w:rFonts w:ascii="Simsun" w:hAnsi="Simsun" w:cs="宋体"/>
                <w:kern w:val="0"/>
                <w:sz w:val="27"/>
                <w:szCs w:val="27"/>
              </w:rPr>
            </w:pPr>
            <w:r w:rsidRPr="0067719E">
              <w:rPr>
                <w:rFonts w:ascii="宋体" w:hint="eastAsia"/>
                <w:sz w:val="24"/>
                <w:szCs w:val="24"/>
              </w:rPr>
              <w:t>推进中医药养生保健、康复、养老、健康管理等健康服务人才培养。支持非中医类别医师学习中医理论、知识与技能。开展中医医院院长、中医临床科室主任等中医药管理人才培训。培养中医药行业会计领军（后备）人才。</w:t>
            </w:r>
          </w:p>
        </w:tc>
      </w:tr>
    </w:tbl>
    <w:p w:rsidR="00F7067B" w:rsidRPr="0067719E" w:rsidRDefault="00F7067B" w:rsidP="005C2C7A">
      <w:pPr>
        <w:adjustRightInd w:val="0"/>
        <w:snapToGrid w:val="0"/>
        <w:spacing w:beforeLines="50" w:before="156" w:line="560" w:lineRule="exact"/>
        <w:ind w:firstLineChars="200" w:firstLine="643"/>
        <w:outlineLvl w:val="1"/>
        <w:rPr>
          <w:rFonts w:ascii="楷体_GB2312" w:eastAsia="楷体_GB2312" w:hAnsi="仿宋" w:cs="Arial"/>
          <w:b/>
          <w:sz w:val="32"/>
          <w:szCs w:val="32"/>
        </w:rPr>
      </w:pPr>
      <w:r w:rsidRPr="0067719E">
        <w:rPr>
          <w:rFonts w:ascii="楷体_GB2312" w:eastAsia="楷体_GB2312" w:hAnsi="仿宋" w:cs="Arial" w:hint="eastAsia"/>
          <w:b/>
          <w:sz w:val="32"/>
          <w:szCs w:val="32"/>
        </w:rPr>
        <w:t>（五）弘扬中医药文化。</w:t>
      </w:r>
    </w:p>
    <w:p w:rsidR="00F7067B" w:rsidRPr="0067719E" w:rsidRDefault="00F7067B" w:rsidP="000A62FF">
      <w:pPr>
        <w:adjustRightInd w:val="0"/>
        <w:snapToGrid w:val="0"/>
        <w:spacing w:line="560" w:lineRule="exact"/>
        <w:ind w:firstLineChars="200" w:firstLine="643"/>
        <w:rPr>
          <w:rFonts w:ascii="仿宋_GB2312" w:eastAsia="仿宋_GB2312" w:hAnsi="仿宋" w:cs="Arial"/>
          <w:sz w:val="32"/>
          <w:szCs w:val="32"/>
        </w:rPr>
      </w:pPr>
      <w:bookmarkStart w:id="6" w:name="_Toc32465"/>
      <w:bookmarkStart w:id="7" w:name="_Toc435367653"/>
      <w:r w:rsidRPr="0067719E">
        <w:rPr>
          <w:rFonts w:ascii="楷体_GB2312" w:eastAsia="楷体_GB2312" w:hAnsi="楷体" w:hint="eastAsia"/>
          <w:b/>
          <w:sz w:val="32"/>
          <w:szCs w:val="32"/>
        </w:rPr>
        <w:t>弘扬中医药文化精髓。</w:t>
      </w:r>
      <w:r w:rsidRPr="0067719E">
        <w:rPr>
          <w:rFonts w:ascii="仿宋_GB2312" w:eastAsia="仿宋_GB2312" w:hAnsi="楷体" w:hint="eastAsia"/>
          <w:sz w:val="32"/>
          <w:szCs w:val="32"/>
        </w:rPr>
        <w:t>深入挖掘中医药文化内涵，</w:t>
      </w:r>
      <w:r w:rsidRPr="0067719E">
        <w:rPr>
          <w:rFonts w:ascii="仿宋_GB2312" w:eastAsia="仿宋_GB2312" w:hAnsi="仿宋" w:cs="Arial" w:hint="eastAsia"/>
          <w:sz w:val="32"/>
          <w:szCs w:val="32"/>
        </w:rPr>
        <w:t>宣传中医药文化核心价值和理念，引导人民群众自觉培养健康生活习惯和精神追求。大力倡导“大医精诚”的职业精神，形成良好行业风尚。加强中医医疗、保健、教育、科研、产业等机构文化建设，塑造中医药行业特有的人文环境。</w:t>
      </w:r>
    </w:p>
    <w:p w:rsidR="00F7067B" w:rsidRPr="0067719E" w:rsidRDefault="00F7067B" w:rsidP="005C2C7A">
      <w:pPr>
        <w:adjustRightInd w:val="0"/>
        <w:snapToGrid w:val="0"/>
        <w:spacing w:afterLines="50" w:after="156" w:line="560" w:lineRule="exact"/>
        <w:ind w:firstLineChars="200" w:firstLine="643"/>
        <w:rPr>
          <w:rFonts w:ascii="仿宋_GB2312" w:eastAsia="仿宋_GB2312" w:hAnsi="仿宋" w:cs="Arial"/>
          <w:sz w:val="32"/>
          <w:szCs w:val="32"/>
        </w:rPr>
      </w:pPr>
      <w:r w:rsidRPr="0067719E">
        <w:rPr>
          <w:rFonts w:ascii="楷体_GB2312" w:eastAsia="楷体_GB2312" w:hAnsi="楷体" w:hint="eastAsia"/>
          <w:b/>
          <w:sz w:val="32"/>
          <w:szCs w:val="32"/>
        </w:rPr>
        <w:lastRenderedPageBreak/>
        <w:t>加强中医药文化宣传和知识普及。</w:t>
      </w:r>
      <w:r w:rsidRPr="0067719E">
        <w:rPr>
          <w:rFonts w:ascii="仿宋_GB2312" w:eastAsia="仿宋_GB2312" w:hAnsi="仿宋" w:cs="Arial" w:hint="eastAsia"/>
          <w:sz w:val="32"/>
          <w:szCs w:val="32"/>
        </w:rPr>
        <w:t>实施中医药健康文化素养提升工程。丰富传播内容和方式，建设中医药文化传播人才队伍，加强中医药文化全媒体传播平台建设，创作中医药文化精品，促进中医药与广播影视、新闻出版、数字出版、动漫游戏、旅游餐饮、体育健身等有效融合，打造优秀中医药文化品牌。推动中医药进校园、进社区、进乡村、进家庭，将中医药基础知识纳入中小学传统文化、生理卫生课程。加强中医药文物设施保护和非物质文化遗产保护传承，推动中医药项目申报联合国教科文组织非物质文化遗产名录</w:t>
      </w:r>
      <w:bookmarkEnd w:id="6"/>
      <w:r w:rsidRPr="0067719E">
        <w:rPr>
          <w:rFonts w:ascii="仿宋_GB2312" w:eastAsia="仿宋_GB2312" w:hAnsi="仿宋" w:cs="Arial" w:hint="eastAsia"/>
          <w:sz w:val="32"/>
          <w:szCs w:val="32"/>
        </w:rPr>
        <w:t>和国家级非物质文化遗产名录。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34"/>
      </w:tblGrid>
      <w:tr w:rsidR="00F7067B" w:rsidRPr="0067719E" w:rsidTr="00791635">
        <w:trPr>
          <w:trHeight w:hRule="exact" w:val="567"/>
        </w:trPr>
        <w:tc>
          <w:tcPr>
            <w:tcW w:w="917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552BDD">
            <w:pPr>
              <w:adjustRightInd w:val="0"/>
              <w:snapToGrid w:val="0"/>
              <w:jc w:val="center"/>
              <w:rPr>
                <w:rFonts w:ascii="黑体" w:eastAsia="黑体" w:hAnsi="黑体"/>
                <w:sz w:val="24"/>
                <w:szCs w:val="24"/>
              </w:rPr>
            </w:pPr>
            <w:r w:rsidRPr="0067719E">
              <w:rPr>
                <w:rFonts w:ascii="黑体" w:eastAsia="黑体" w:hAnsi="黑体" w:hint="eastAsia"/>
                <w:sz w:val="24"/>
                <w:szCs w:val="24"/>
              </w:rPr>
              <w:t>专栏7</w:t>
            </w:r>
            <w:r w:rsidR="00552BDD" w:rsidRPr="0067719E">
              <w:rPr>
                <w:rFonts w:ascii="黑体" w:eastAsia="黑体" w:hAnsi="黑体" w:hint="eastAsia"/>
                <w:sz w:val="24"/>
                <w:szCs w:val="24"/>
              </w:rPr>
              <w:t xml:space="preserve">  </w:t>
            </w:r>
            <w:r w:rsidRPr="0067719E">
              <w:rPr>
                <w:rFonts w:ascii="黑体" w:eastAsia="黑体" w:hAnsi="黑体" w:hint="eastAsia"/>
                <w:sz w:val="24"/>
                <w:szCs w:val="24"/>
              </w:rPr>
              <w:t>中医药健康文化素养提升工程</w:t>
            </w:r>
          </w:p>
        </w:tc>
      </w:tr>
      <w:tr w:rsidR="00F7067B" w:rsidRPr="0067719E" w:rsidTr="00552BDD">
        <w:trPr>
          <w:trHeight w:val="1270"/>
        </w:trPr>
        <w:tc>
          <w:tcPr>
            <w:tcW w:w="9174"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5C2C7A">
            <w:pPr>
              <w:adjustRightInd w:val="0"/>
              <w:snapToGrid w:val="0"/>
              <w:spacing w:beforeLines="50" w:before="156"/>
              <w:rPr>
                <w:rFonts w:ascii="宋体" w:hAnsi="宋体"/>
                <w:b/>
                <w:sz w:val="24"/>
                <w:szCs w:val="24"/>
              </w:rPr>
            </w:pPr>
            <w:r w:rsidRPr="0067719E">
              <w:rPr>
                <w:rFonts w:ascii="宋体" w:hAnsi="宋体" w:hint="eastAsia"/>
                <w:b/>
                <w:sz w:val="24"/>
                <w:szCs w:val="24"/>
              </w:rPr>
              <w:t>中医药文化研究</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rPr>
              <w:t>挖掘、整理、研究</w:t>
            </w:r>
            <w:r w:rsidRPr="0067719E">
              <w:rPr>
                <w:rFonts w:ascii="宋体" w:hAnsi="宋体" w:cs="宋体" w:hint="eastAsia"/>
                <w:kern w:val="0"/>
                <w:sz w:val="24"/>
                <w:szCs w:val="24"/>
              </w:rPr>
              <w:t>中医药</w:t>
            </w:r>
            <w:r w:rsidRPr="0067719E">
              <w:rPr>
                <w:rFonts w:ascii="宋体" w:hAnsi="宋体" w:hint="eastAsia"/>
                <w:sz w:val="24"/>
                <w:szCs w:val="24"/>
              </w:rPr>
              <w:t>文化内涵和原创思维，研究总结中华民族对生命、健康和疾病的认识与理解，提炼中医药文化核心价值和精神实质，构建具有中国特色、中医特点、行业特征并体现时代精神的中医药文化核心价值体系。</w:t>
            </w:r>
          </w:p>
          <w:p w:rsidR="00F7067B" w:rsidRPr="0067719E" w:rsidRDefault="00F7067B" w:rsidP="005C2C7A">
            <w:pPr>
              <w:adjustRightInd w:val="0"/>
              <w:snapToGrid w:val="0"/>
              <w:spacing w:beforeLines="50" w:before="156"/>
              <w:rPr>
                <w:rFonts w:ascii="宋体" w:hAnsi="宋体"/>
                <w:sz w:val="24"/>
                <w:szCs w:val="24"/>
              </w:rPr>
            </w:pPr>
            <w:r w:rsidRPr="0067719E">
              <w:rPr>
                <w:rFonts w:ascii="宋体" w:hAnsi="宋体" w:hint="eastAsia"/>
                <w:b/>
                <w:sz w:val="24"/>
                <w:szCs w:val="24"/>
              </w:rPr>
              <w:t>中医药文化科普人才培养</w:t>
            </w:r>
          </w:p>
          <w:p w:rsidR="00F7067B" w:rsidRPr="0067719E" w:rsidRDefault="00F7067B" w:rsidP="00F7067B">
            <w:pPr>
              <w:adjustRightInd w:val="0"/>
              <w:snapToGrid w:val="0"/>
              <w:ind w:firstLineChars="200" w:firstLine="480"/>
              <w:rPr>
                <w:rFonts w:ascii="宋体"/>
                <w:sz w:val="24"/>
                <w:szCs w:val="24"/>
              </w:rPr>
            </w:pPr>
            <w:r w:rsidRPr="0067719E">
              <w:rPr>
                <w:rFonts w:ascii="宋体" w:hAnsi="宋体" w:hint="eastAsia"/>
                <w:sz w:val="24"/>
                <w:szCs w:val="24"/>
              </w:rPr>
              <w:t>选拔造就30名中医药文化传播高层次领军人才，培育200名中医药文化传播专门人才，建立起一支符合中医药文化发展需求的人才队伍。</w:t>
            </w:r>
          </w:p>
          <w:p w:rsidR="00F7067B" w:rsidRPr="0067719E" w:rsidRDefault="00F7067B" w:rsidP="005C2C7A">
            <w:pPr>
              <w:adjustRightInd w:val="0"/>
              <w:snapToGrid w:val="0"/>
              <w:spacing w:beforeLines="50" w:before="156"/>
              <w:rPr>
                <w:rFonts w:ascii="宋体"/>
                <w:b/>
                <w:sz w:val="24"/>
                <w:szCs w:val="24"/>
              </w:rPr>
            </w:pPr>
            <w:r w:rsidRPr="0067719E">
              <w:rPr>
                <w:rFonts w:ascii="宋体" w:hAnsi="宋体" w:hint="eastAsia"/>
                <w:b/>
                <w:sz w:val="24"/>
                <w:szCs w:val="24"/>
              </w:rPr>
              <w:t>中医药文化公共设施建设</w:t>
            </w:r>
          </w:p>
          <w:p w:rsidR="00F7067B" w:rsidRPr="0067719E" w:rsidRDefault="00F7067B" w:rsidP="00F7067B">
            <w:pPr>
              <w:adjustRightInd w:val="0"/>
              <w:snapToGrid w:val="0"/>
              <w:ind w:firstLineChars="200" w:firstLine="480"/>
              <w:rPr>
                <w:rFonts w:ascii="宋体"/>
                <w:sz w:val="24"/>
                <w:szCs w:val="24"/>
              </w:rPr>
            </w:pPr>
            <w:r w:rsidRPr="0067719E">
              <w:rPr>
                <w:rFonts w:ascii="宋体" w:hAnsi="宋体" w:cs="Arial" w:hint="eastAsia"/>
                <w:sz w:val="24"/>
                <w:szCs w:val="24"/>
              </w:rPr>
              <w:t>引入中医药健康理念，推出</w:t>
            </w:r>
            <w:proofErr w:type="gramStart"/>
            <w:r w:rsidRPr="0067719E">
              <w:rPr>
                <w:rFonts w:ascii="宋体" w:hAnsi="宋体" w:cs="Arial" w:hint="eastAsia"/>
                <w:sz w:val="24"/>
                <w:szCs w:val="24"/>
              </w:rPr>
              <w:t>融健康</w:t>
            </w:r>
            <w:proofErr w:type="gramEnd"/>
            <w:r w:rsidRPr="0067719E">
              <w:rPr>
                <w:rFonts w:ascii="宋体" w:hAnsi="宋体" w:cs="Arial" w:hint="eastAsia"/>
                <w:sz w:val="24"/>
                <w:szCs w:val="24"/>
              </w:rPr>
              <w:t>养生知识、养生保健经验、健康娱乐于一体的中医药健康文化体验场馆。建设70个中医药文化宣传教育基地，建设30个中医药健康文化传播体验中心。推动国家中医药博物馆和省级中医药博物馆建设。</w:t>
            </w:r>
          </w:p>
          <w:p w:rsidR="00F7067B" w:rsidRPr="0067719E" w:rsidRDefault="00F7067B" w:rsidP="005C2C7A">
            <w:pPr>
              <w:adjustRightInd w:val="0"/>
              <w:snapToGrid w:val="0"/>
              <w:spacing w:beforeLines="50" w:before="156"/>
              <w:rPr>
                <w:rFonts w:ascii="宋体" w:hAnsi="宋体"/>
                <w:b/>
                <w:sz w:val="24"/>
                <w:szCs w:val="24"/>
              </w:rPr>
            </w:pPr>
            <w:r w:rsidRPr="0067719E">
              <w:rPr>
                <w:rFonts w:ascii="宋体" w:hAnsi="宋体" w:hint="eastAsia"/>
                <w:b/>
                <w:sz w:val="24"/>
                <w:szCs w:val="24"/>
              </w:rPr>
              <w:t>中医药文化传播新媒体建设</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rPr>
              <w:t>推动建设覆盖电视媒体、网络媒体、移动终端、平面媒体等跨媒体中医药文化传播平台，推动各省建设1种以上的官方中医药文化传播客户端。</w:t>
            </w:r>
          </w:p>
          <w:p w:rsidR="00F7067B" w:rsidRPr="0067719E" w:rsidRDefault="00F7067B" w:rsidP="005C2C7A">
            <w:pPr>
              <w:adjustRightInd w:val="0"/>
              <w:snapToGrid w:val="0"/>
              <w:spacing w:beforeLines="50" w:before="156"/>
              <w:rPr>
                <w:rFonts w:ascii="宋体"/>
                <w:b/>
                <w:sz w:val="24"/>
                <w:szCs w:val="24"/>
              </w:rPr>
            </w:pPr>
            <w:r w:rsidRPr="0067719E">
              <w:rPr>
                <w:rFonts w:ascii="宋体" w:hAnsi="宋体" w:hint="eastAsia"/>
                <w:b/>
                <w:sz w:val="24"/>
                <w:szCs w:val="24"/>
              </w:rPr>
              <w:t>中医中药中国行</w:t>
            </w:r>
            <w:r w:rsidRPr="0067719E">
              <w:rPr>
                <w:rFonts w:ascii="宋体" w:hAnsi="宋体"/>
                <w:b/>
                <w:sz w:val="24"/>
                <w:szCs w:val="24"/>
              </w:rPr>
              <w:t>—</w:t>
            </w:r>
            <w:r w:rsidRPr="0067719E">
              <w:rPr>
                <w:rFonts w:ascii="宋体" w:hAnsi="宋体" w:hint="eastAsia"/>
                <w:b/>
                <w:sz w:val="24"/>
                <w:szCs w:val="24"/>
              </w:rPr>
              <w:t>中医药健康文化推进行动</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rPr>
              <w:t>联合相关部委开展“中医中药中国行—中医药健康文化推进行动”，组织开展义诊咨询、知识大赛、科普巡讲等中医药健康知识普及活动，年组织不少于300场。</w:t>
            </w:r>
          </w:p>
          <w:p w:rsidR="00F7067B" w:rsidRPr="0067719E" w:rsidRDefault="00F7067B" w:rsidP="005C2C7A">
            <w:pPr>
              <w:adjustRightInd w:val="0"/>
              <w:snapToGrid w:val="0"/>
              <w:spacing w:beforeLines="50" w:before="156"/>
              <w:rPr>
                <w:rFonts w:ascii="宋体"/>
                <w:b/>
                <w:sz w:val="24"/>
                <w:szCs w:val="24"/>
              </w:rPr>
            </w:pPr>
            <w:r w:rsidRPr="0067719E">
              <w:rPr>
                <w:rFonts w:ascii="宋体" w:hAnsi="宋体" w:hint="eastAsia"/>
                <w:b/>
                <w:sz w:val="24"/>
                <w:szCs w:val="24"/>
              </w:rPr>
              <w:t>全国中医药健康文化素养调查</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rPr>
              <w:t>在全国范围内开展中医药加快文化素养调查，按照城乡分层原则随机抽取336个调查点，完成入户调查。掌握全国乡村、社区、家庭中医药健康文化知识普及情况基础信息和全国中医药健康文化素养水平，为中医药健康文化的推广提供数据支</w:t>
            </w:r>
            <w:r w:rsidRPr="0067719E">
              <w:rPr>
                <w:rFonts w:ascii="宋体" w:hAnsi="宋体" w:hint="eastAsia"/>
                <w:sz w:val="24"/>
                <w:szCs w:val="24"/>
              </w:rPr>
              <w:lastRenderedPageBreak/>
              <w:t>撑。</w:t>
            </w:r>
          </w:p>
          <w:p w:rsidR="006B5C7D" w:rsidRPr="0067719E" w:rsidRDefault="006B5C7D" w:rsidP="00F7067B">
            <w:pPr>
              <w:adjustRightInd w:val="0"/>
              <w:snapToGrid w:val="0"/>
              <w:ind w:firstLineChars="200" w:firstLine="480"/>
              <w:rPr>
                <w:rFonts w:ascii="宋体" w:hAnsi="宋体"/>
                <w:sz w:val="24"/>
                <w:szCs w:val="24"/>
              </w:rPr>
            </w:pPr>
          </w:p>
          <w:p w:rsidR="00F7067B" w:rsidRPr="0067719E" w:rsidRDefault="00F7067B" w:rsidP="005C2C7A">
            <w:pPr>
              <w:adjustRightInd w:val="0"/>
              <w:snapToGrid w:val="0"/>
              <w:spacing w:beforeLines="50" w:before="156"/>
              <w:rPr>
                <w:rFonts w:ascii="宋体" w:hAnsi="宋体"/>
                <w:b/>
                <w:sz w:val="24"/>
                <w:szCs w:val="24"/>
              </w:rPr>
            </w:pPr>
            <w:r w:rsidRPr="0067719E">
              <w:rPr>
                <w:rFonts w:ascii="宋体" w:hAnsi="宋体" w:hint="eastAsia"/>
                <w:b/>
                <w:sz w:val="24"/>
                <w:szCs w:val="24"/>
              </w:rPr>
              <w:t>中医药文化传承推广</w:t>
            </w:r>
          </w:p>
          <w:p w:rsidR="00F7067B" w:rsidRPr="0067719E" w:rsidRDefault="00F7067B" w:rsidP="00F7067B">
            <w:pPr>
              <w:adjustRightInd w:val="0"/>
              <w:snapToGrid w:val="0"/>
              <w:ind w:firstLineChars="200" w:firstLine="480"/>
              <w:rPr>
                <w:rFonts w:ascii="宋体"/>
                <w:sz w:val="24"/>
                <w:szCs w:val="24"/>
              </w:rPr>
            </w:pPr>
            <w:r w:rsidRPr="0067719E">
              <w:rPr>
                <w:rFonts w:ascii="宋体" w:hAnsi="宋体" w:hint="eastAsia"/>
                <w:sz w:val="24"/>
                <w:szCs w:val="24"/>
              </w:rPr>
              <w:t>建立中医药文化知识传播评价标准，编写完成中医药文化传播基础教材，编制中医药文化数字资源总目录，建设“中医药文化素材库”。引导开发一批富有中医药特色的文化传播精品。推动</w:t>
            </w:r>
            <w:r w:rsidRPr="0067719E">
              <w:rPr>
                <w:rFonts w:ascii="宋体" w:hAnsi="宋体"/>
                <w:sz w:val="24"/>
                <w:szCs w:val="24"/>
              </w:rPr>
              <w:t>20—30</w:t>
            </w:r>
            <w:r w:rsidRPr="0067719E">
              <w:rPr>
                <w:rFonts w:ascii="宋体" w:hAnsi="宋体" w:hint="eastAsia"/>
                <w:sz w:val="24"/>
                <w:szCs w:val="24"/>
              </w:rPr>
              <w:t>个中医药项目列入国家级非物质文化遗产名录，争取</w:t>
            </w:r>
            <w:r w:rsidRPr="0067719E">
              <w:rPr>
                <w:rFonts w:ascii="宋体" w:hAnsi="宋体"/>
                <w:sz w:val="24"/>
                <w:szCs w:val="24"/>
              </w:rPr>
              <w:t>1—2</w:t>
            </w:r>
            <w:r w:rsidRPr="0067719E">
              <w:rPr>
                <w:rFonts w:ascii="宋体" w:hAnsi="宋体" w:hint="eastAsia"/>
                <w:sz w:val="24"/>
                <w:szCs w:val="24"/>
              </w:rPr>
              <w:t>个中医药项目列入“人类非物质文化遗产代表作名录”或“世界记忆名录”。</w:t>
            </w:r>
          </w:p>
        </w:tc>
      </w:tr>
    </w:tbl>
    <w:bookmarkEnd w:id="7"/>
    <w:p w:rsidR="00F7067B" w:rsidRPr="0067719E" w:rsidRDefault="00F7067B" w:rsidP="005C2C7A">
      <w:pPr>
        <w:adjustRightInd w:val="0"/>
        <w:snapToGrid w:val="0"/>
        <w:spacing w:beforeLines="50" w:before="156" w:line="560" w:lineRule="exact"/>
        <w:ind w:firstLineChars="200" w:firstLine="643"/>
        <w:outlineLvl w:val="1"/>
        <w:rPr>
          <w:rFonts w:ascii="楷体_GB2312" w:eastAsia="楷体_GB2312" w:hAnsi="仿宋" w:cs="Arial"/>
          <w:b/>
          <w:sz w:val="32"/>
          <w:szCs w:val="32"/>
        </w:rPr>
      </w:pPr>
      <w:r w:rsidRPr="0067719E">
        <w:rPr>
          <w:rFonts w:ascii="楷体_GB2312" w:eastAsia="楷体_GB2312" w:hAnsi="仿宋" w:cs="Arial" w:hint="eastAsia"/>
          <w:b/>
          <w:sz w:val="32"/>
          <w:szCs w:val="32"/>
        </w:rPr>
        <w:lastRenderedPageBreak/>
        <w:t>（六）推进中药保护和发展。</w:t>
      </w:r>
    </w:p>
    <w:p w:rsidR="00F7067B" w:rsidRPr="0067719E" w:rsidRDefault="00F7067B" w:rsidP="000A62FF">
      <w:pPr>
        <w:adjustRightInd w:val="0"/>
        <w:snapToGrid w:val="0"/>
        <w:spacing w:line="560" w:lineRule="exact"/>
        <w:ind w:firstLineChars="200" w:firstLine="643"/>
        <w:rPr>
          <w:rFonts w:ascii="仿宋_GB2312" w:eastAsia="仿宋_GB2312" w:hAnsi="仿宋" w:cs="Arial"/>
          <w:sz w:val="32"/>
          <w:szCs w:val="32"/>
        </w:rPr>
      </w:pPr>
      <w:r w:rsidRPr="0067719E">
        <w:rPr>
          <w:rFonts w:ascii="楷体_GB2312" w:eastAsia="楷体_GB2312" w:hAnsi="仿宋" w:cs="Arial" w:hint="eastAsia"/>
          <w:b/>
          <w:sz w:val="32"/>
          <w:szCs w:val="32"/>
        </w:rPr>
        <w:t>加强中药资源保护和利用。</w:t>
      </w:r>
      <w:r w:rsidRPr="0067719E">
        <w:rPr>
          <w:rFonts w:ascii="仿宋_GB2312" w:eastAsia="仿宋_GB2312" w:hAnsi="仿宋" w:cs="Arial" w:hint="eastAsia"/>
          <w:sz w:val="32"/>
          <w:szCs w:val="32"/>
        </w:rPr>
        <w:t>建立中药种质资源保护体系。开展第四次全国中药资源普查，建立覆盖全国中药材主要产区的资源监测网络。</w:t>
      </w:r>
      <w:r w:rsidRPr="0067719E">
        <w:rPr>
          <w:rFonts w:ascii="仿宋_GB2312" w:eastAsia="仿宋_GB2312" w:hint="eastAsia"/>
          <w:sz w:val="32"/>
          <w:szCs w:val="32"/>
        </w:rPr>
        <w:t>突破一批濒危稀缺中药材的繁育技术瓶颈。</w:t>
      </w:r>
      <w:r w:rsidRPr="0067719E">
        <w:rPr>
          <w:rFonts w:ascii="仿宋_GB2312" w:eastAsia="仿宋_GB2312" w:hAnsi="仿宋" w:cs="Arial" w:hint="eastAsia"/>
          <w:sz w:val="32"/>
          <w:szCs w:val="32"/>
        </w:rPr>
        <w:t>保护药用种质资源和生物多样性。</w:t>
      </w:r>
      <w:r w:rsidRPr="0067719E">
        <w:rPr>
          <w:rFonts w:ascii="仿宋_GB2312" w:eastAsia="仿宋_GB2312" w:hint="eastAsia"/>
          <w:sz w:val="32"/>
          <w:szCs w:val="32"/>
        </w:rPr>
        <w:t>促进中药制剂原料精细化利用和生产过程资源回收利用，有效提升中药资源利用率。开展中成药和中药饮片临床综合评价试点。建设一批集初加工、仓储、追溯等多功能为一体的中药材物流基地，建立中药材生产流通全过程质量管理和质量追溯体系。</w:t>
      </w:r>
    </w:p>
    <w:p w:rsidR="00F7067B" w:rsidRPr="0067719E" w:rsidRDefault="00F7067B" w:rsidP="000A62FF">
      <w:pPr>
        <w:adjustRightInd w:val="0"/>
        <w:snapToGrid w:val="0"/>
        <w:spacing w:line="560" w:lineRule="exact"/>
        <w:ind w:firstLineChars="200" w:firstLine="643"/>
        <w:rPr>
          <w:rFonts w:ascii="仿宋_GB2312" w:eastAsia="仿宋_GB2312" w:hAnsi="仿宋" w:cs="Arial"/>
          <w:sz w:val="32"/>
          <w:szCs w:val="32"/>
        </w:rPr>
      </w:pPr>
      <w:r w:rsidRPr="0067719E">
        <w:rPr>
          <w:rFonts w:ascii="楷体_GB2312" w:eastAsia="楷体_GB2312" w:hAnsi="仿宋" w:cs="Arial" w:hint="eastAsia"/>
          <w:b/>
          <w:sz w:val="32"/>
          <w:szCs w:val="32"/>
        </w:rPr>
        <w:t>促进中药材种植养殖业绿色发展。</w:t>
      </w:r>
      <w:r w:rsidRPr="0067719E">
        <w:rPr>
          <w:rFonts w:ascii="仿宋_GB2312" w:eastAsia="仿宋_GB2312" w:hAnsi="仿宋" w:cs="Arial" w:hint="eastAsia"/>
          <w:sz w:val="32"/>
          <w:szCs w:val="32"/>
        </w:rPr>
        <w:t>制定国家道地药材目录，加强道地药材良种繁育基地和规范化种植养殖基地建设，发展</w:t>
      </w:r>
      <w:r w:rsidRPr="0067719E">
        <w:rPr>
          <w:rFonts w:ascii="仿宋_GB2312" w:eastAsia="仿宋_GB2312" w:hint="eastAsia"/>
          <w:sz w:val="32"/>
          <w:szCs w:val="32"/>
        </w:rPr>
        <w:t>道地中药材生产和产地加工技术。</w:t>
      </w:r>
      <w:r w:rsidRPr="0067719E">
        <w:rPr>
          <w:rFonts w:ascii="仿宋_GB2312" w:eastAsia="仿宋_GB2312" w:hAnsi="仿宋" w:cs="Arial" w:hint="eastAsia"/>
          <w:sz w:val="32"/>
          <w:szCs w:val="32"/>
        </w:rPr>
        <w:t>制定中药材种植养殖、采集、储藏技术标准，利用有机、良好农业规范等认证手段加强对中药材种植养殖的科学引导，发展中药材种植养殖专业合作社和合作联社，提高规模化、规范化水平。支持发展中药材生产保险。推动贫困地区中药材产业化精准扶贫。</w:t>
      </w:r>
    </w:p>
    <w:p w:rsidR="00F7067B" w:rsidRPr="0067719E" w:rsidRDefault="00F7067B" w:rsidP="005C2C7A">
      <w:pPr>
        <w:adjustRightInd w:val="0"/>
        <w:snapToGrid w:val="0"/>
        <w:spacing w:afterLines="50" w:after="156" w:line="560" w:lineRule="exact"/>
        <w:ind w:firstLineChars="200" w:firstLine="643"/>
        <w:rPr>
          <w:rFonts w:ascii="仿宋_GB2312" w:eastAsia="仿宋_GB2312"/>
          <w:sz w:val="32"/>
          <w:szCs w:val="32"/>
        </w:rPr>
      </w:pPr>
      <w:r w:rsidRPr="0067719E">
        <w:rPr>
          <w:rFonts w:ascii="楷体_GB2312" w:eastAsia="楷体_GB2312" w:hAnsi="仿宋" w:cs="Arial" w:hint="eastAsia"/>
          <w:b/>
          <w:sz w:val="32"/>
          <w:szCs w:val="32"/>
        </w:rPr>
        <w:t>促进中药工业转型升级。</w:t>
      </w:r>
      <w:r w:rsidRPr="0067719E">
        <w:rPr>
          <w:rFonts w:ascii="仿宋_GB2312" w:eastAsia="仿宋_GB2312" w:hAnsi="仿宋" w:cs="Arial" w:hint="eastAsia"/>
          <w:sz w:val="32"/>
          <w:szCs w:val="32"/>
        </w:rPr>
        <w:t>实施中药标准化行动计划，</w:t>
      </w:r>
      <w:r w:rsidRPr="0067719E">
        <w:rPr>
          <w:rFonts w:ascii="仿宋_GB2312" w:eastAsia="仿宋_GB2312" w:hAnsi="仿宋" w:cs="Arial"/>
          <w:sz w:val="32"/>
          <w:szCs w:val="32"/>
        </w:rPr>
        <w:t>持续推进中药产业</w:t>
      </w:r>
      <w:proofErr w:type="gramStart"/>
      <w:r w:rsidRPr="0067719E">
        <w:rPr>
          <w:rFonts w:ascii="仿宋_GB2312" w:eastAsia="仿宋_GB2312" w:hAnsi="仿宋" w:cs="Arial"/>
          <w:sz w:val="32"/>
          <w:szCs w:val="32"/>
        </w:rPr>
        <w:t>链标准</w:t>
      </w:r>
      <w:proofErr w:type="gramEnd"/>
      <w:r w:rsidRPr="0067719E">
        <w:rPr>
          <w:rFonts w:ascii="仿宋_GB2312" w:eastAsia="仿宋_GB2312" w:hAnsi="仿宋" w:cs="Arial"/>
          <w:sz w:val="32"/>
          <w:szCs w:val="32"/>
        </w:rPr>
        <w:t>体系建设，加快形成中药标准化支撑服务体系，</w:t>
      </w:r>
      <w:r w:rsidRPr="0067719E">
        <w:rPr>
          <w:rFonts w:ascii="仿宋_GB2312" w:eastAsia="仿宋_GB2312" w:hAnsi="仿宋" w:cs="Arial"/>
          <w:sz w:val="32"/>
          <w:szCs w:val="32"/>
        </w:rPr>
        <w:lastRenderedPageBreak/>
        <w:t>引领中药产业整体提质增效，切实保障百姓用药安全有效</w:t>
      </w:r>
      <w:r w:rsidRPr="0067719E">
        <w:rPr>
          <w:rFonts w:ascii="仿宋_GB2312" w:eastAsia="仿宋_GB2312" w:hAnsi="仿宋" w:cs="Arial" w:hint="eastAsia"/>
          <w:sz w:val="32"/>
          <w:szCs w:val="32"/>
        </w:rPr>
        <w:t>。推动建立常用中药饮片供应保障体系。实施中药振兴发展工程，提升中药工业自动化、信息化、智能化水平，建立绿色高效的中药先进制造体系。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34"/>
      </w:tblGrid>
      <w:tr w:rsidR="00F7067B" w:rsidRPr="0067719E" w:rsidTr="00791635">
        <w:trPr>
          <w:trHeight w:hRule="exact" w:val="567"/>
        </w:trPr>
        <w:tc>
          <w:tcPr>
            <w:tcW w:w="928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jc w:val="center"/>
              <w:rPr>
                <w:rFonts w:ascii="黑体" w:eastAsia="黑体" w:hAnsi="黑体"/>
                <w:sz w:val="24"/>
                <w:szCs w:val="24"/>
              </w:rPr>
            </w:pPr>
            <w:r w:rsidRPr="0067719E">
              <w:rPr>
                <w:rFonts w:ascii="黑体" w:eastAsia="黑体" w:hAnsi="黑体" w:hint="eastAsia"/>
                <w:sz w:val="24"/>
                <w:szCs w:val="24"/>
              </w:rPr>
              <w:t>专栏8</w:t>
            </w:r>
            <w:r w:rsidR="00552BDD" w:rsidRPr="0067719E">
              <w:rPr>
                <w:rFonts w:ascii="黑体" w:eastAsia="黑体" w:hAnsi="黑体" w:hint="eastAsia"/>
                <w:sz w:val="24"/>
                <w:szCs w:val="24"/>
              </w:rPr>
              <w:t xml:space="preserve">  </w:t>
            </w:r>
            <w:r w:rsidRPr="0067719E">
              <w:rPr>
                <w:rFonts w:ascii="黑体" w:eastAsia="黑体" w:hAnsi="黑体" w:hint="eastAsia"/>
                <w:sz w:val="24"/>
                <w:szCs w:val="24"/>
              </w:rPr>
              <w:t>中药可持续发展工程</w:t>
            </w:r>
          </w:p>
        </w:tc>
      </w:tr>
      <w:tr w:rsidR="00F7067B" w:rsidRPr="0067719E" w:rsidTr="00791635">
        <w:trPr>
          <w:trHeight w:val="7082"/>
        </w:trPr>
        <w:tc>
          <w:tcPr>
            <w:tcW w:w="928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5C2C7A">
            <w:pPr>
              <w:adjustRightInd w:val="0"/>
              <w:snapToGrid w:val="0"/>
              <w:spacing w:beforeLines="50" w:before="156"/>
              <w:rPr>
                <w:rFonts w:ascii="宋体" w:hAnsi="宋体"/>
                <w:b/>
                <w:sz w:val="24"/>
                <w:szCs w:val="24"/>
              </w:rPr>
            </w:pPr>
            <w:r w:rsidRPr="0067719E">
              <w:rPr>
                <w:rFonts w:ascii="宋体" w:hAnsi="宋体" w:hint="eastAsia"/>
                <w:b/>
                <w:sz w:val="24"/>
                <w:szCs w:val="24"/>
              </w:rPr>
              <w:t>中药材资源保护工程</w:t>
            </w:r>
          </w:p>
          <w:p w:rsidR="00F7067B" w:rsidRPr="0067719E" w:rsidRDefault="00F7067B" w:rsidP="00F7067B">
            <w:pPr>
              <w:adjustRightInd w:val="0"/>
              <w:snapToGrid w:val="0"/>
              <w:ind w:firstLineChars="200" w:firstLine="480"/>
              <w:rPr>
                <w:rFonts w:ascii="宋体" w:hAnsi="宋体"/>
                <w:b/>
                <w:sz w:val="24"/>
                <w:szCs w:val="24"/>
              </w:rPr>
            </w:pPr>
            <w:r w:rsidRPr="0067719E">
              <w:rPr>
                <w:rFonts w:ascii="宋体" w:hAnsi="宋体" w:hint="eastAsia"/>
                <w:sz w:val="24"/>
                <w:szCs w:val="24"/>
              </w:rPr>
              <w:t>依托现有资源，建立全国中药资源动态监测网络，建设全国中药种质资源保护体系，建设濒危稀缺中药材种植养殖基地。</w:t>
            </w:r>
          </w:p>
          <w:p w:rsidR="00F7067B" w:rsidRPr="0067719E" w:rsidRDefault="00F7067B" w:rsidP="005C2C7A">
            <w:pPr>
              <w:adjustRightInd w:val="0"/>
              <w:snapToGrid w:val="0"/>
              <w:spacing w:beforeLines="50" w:before="156"/>
              <w:rPr>
                <w:rFonts w:ascii="宋体"/>
                <w:b/>
                <w:sz w:val="24"/>
                <w:szCs w:val="24"/>
              </w:rPr>
            </w:pPr>
            <w:r w:rsidRPr="0067719E">
              <w:rPr>
                <w:rFonts w:ascii="宋体" w:hAnsi="宋体" w:hint="eastAsia"/>
                <w:b/>
                <w:sz w:val="24"/>
                <w:szCs w:val="24"/>
              </w:rPr>
              <w:t>全国中药资源普查</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rPr>
              <w:t>依托现有资源，建立中药</w:t>
            </w:r>
            <w:r w:rsidRPr="0067719E">
              <w:rPr>
                <w:rFonts w:ascii="宋体" w:hAnsi="宋体" w:cs="宋体" w:hint="eastAsia"/>
                <w:kern w:val="0"/>
                <w:sz w:val="24"/>
                <w:szCs w:val="24"/>
              </w:rPr>
              <w:t>资源</w:t>
            </w:r>
            <w:r w:rsidRPr="0067719E">
              <w:rPr>
                <w:rFonts w:ascii="宋体" w:hAnsi="宋体" w:hint="eastAsia"/>
                <w:sz w:val="24"/>
                <w:szCs w:val="24"/>
              </w:rPr>
              <w:t>信息库；建设中药资源监测信息和技术服务体系；形成全国中药资源综合服务平台；建设药用动植物种质资源库和国家级中药标本馆。制定中药材主产区种植区域规划。</w:t>
            </w:r>
          </w:p>
          <w:p w:rsidR="00F7067B" w:rsidRPr="0067719E" w:rsidRDefault="00F7067B" w:rsidP="005C2C7A">
            <w:pPr>
              <w:adjustRightInd w:val="0"/>
              <w:snapToGrid w:val="0"/>
              <w:spacing w:beforeLines="50" w:before="156"/>
              <w:rPr>
                <w:rFonts w:ascii="宋体"/>
                <w:b/>
                <w:sz w:val="24"/>
                <w:szCs w:val="24"/>
              </w:rPr>
            </w:pPr>
            <w:r w:rsidRPr="0067719E">
              <w:rPr>
                <w:rFonts w:ascii="宋体" w:hAnsi="宋体" w:hint="eastAsia"/>
                <w:b/>
                <w:sz w:val="24"/>
                <w:szCs w:val="24"/>
              </w:rPr>
              <w:t>道地药材种养殖与溯源体系建设</w:t>
            </w:r>
          </w:p>
          <w:p w:rsidR="00F7067B" w:rsidRPr="0067719E" w:rsidRDefault="00F7067B" w:rsidP="00F7067B">
            <w:pPr>
              <w:adjustRightInd w:val="0"/>
              <w:snapToGrid w:val="0"/>
              <w:ind w:firstLineChars="200" w:firstLine="480"/>
              <w:rPr>
                <w:rFonts w:ascii="宋体"/>
                <w:sz w:val="24"/>
                <w:szCs w:val="24"/>
              </w:rPr>
            </w:pPr>
            <w:r w:rsidRPr="0067719E">
              <w:rPr>
                <w:rFonts w:ascii="宋体" w:hAnsi="宋体" w:hint="eastAsia"/>
                <w:sz w:val="24"/>
                <w:szCs w:val="24"/>
              </w:rPr>
              <w:t>依托现有资源，探索建立道地</w:t>
            </w:r>
            <w:r w:rsidRPr="0067719E">
              <w:rPr>
                <w:rFonts w:ascii="宋体" w:hAnsi="宋体" w:cs="宋体" w:hint="eastAsia"/>
                <w:kern w:val="0"/>
                <w:sz w:val="24"/>
                <w:szCs w:val="24"/>
              </w:rPr>
              <w:t>中药材</w:t>
            </w:r>
            <w:r w:rsidRPr="0067719E">
              <w:rPr>
                <w:rFonts w:ascii="宋体" w:hAnsi="宋体" w:hint="eastAsia"/>
                <w:sz w:val="24"/>
                <w:szCs w:val="24"/>
              </w:rPr>
              <w:t>认证制度。建立一批道地中药材、民族药材良种繁育基地、规范化种养殖基地。建立中药材生产流通全过程质量管理和质量追溯体系。</w:t>
            </w:r>
          </w:p>
          <w:p w:rsidR="00F7067B" w:rsidRPr="0067719E" w:rsidRDefault="00F7067B" w:rsidP="005C2C7A">
            <w:pPr>
              <w:adjustRightInd w:val="0"/>
              <w:snapToGrid w:val="0"/>
              <w:spacing w:beforeLines="50" w:before="156"/>
              <w:rPr>
                <w:rFonts w:ascii="宋体" w:hAnsi="宋体"/>
                <w:b/>
                <w:sz w:val="24"/>
                <w:szCs w:val="24"/>
              </w:rPr>
            </w:pPr>
            <w:r w:rsidRPr="0067719E">
              <w:rPr>
                <w:rFonts w:ascii="宋体" w:hAnsi="宋体" w:hint="eastAsia"/>
                <w:b/>
                <w:sz w:val="24"/>
                <w:szCs w:val="24"/>
              </w:rPr>
              <w:t>中药标准化行动计划</w:t>
            </w:r>
          </w:p>
          <w:p w:rsidR="00F7067B" w:rsidRPr="0067719E" w:rsidRDefault="00F7067B" w:rsidP="00F7067B">
            <w:pPr>
              <w:adjustRightInd w:val="0"/>
              <w:snapToGrid w:val="0"/>
              <w:ind w:firstLineChars="200" w:firstLine="480"/>
              <w:rPr>
                <w:rFonts w:ascii="宋体" w:hAnsi="宋体"/>
                <w:b/>
                <w:sz w:val="24"/>
                <w:szCs w:val="24"/>
              </w:rPr>
            </w:pPr>
            <w:r w:rsidRPr="0067719E">
              <w:rPr>
                <w:rFonts w:ascii="宋体" w:hAnsi="宋体" w:hint="eastAsia"/>
                <w:sz w:val="24"/>
                <w:szCs w:val="24"/>
              </w:rPr>
              <w:t>制定</w:t>
            </w:r>
            <w:r w:rsidRPr="0067719E">
              <w:rPr>
                <w:rFonts w:ascii="宋体" w:hAnsi="宋体"/>
                <w:sz w:val="24"/>
                <w:szCs w:val="24"/>
              </w:rPr>
              <w:t>中成药大品种</w:t>
            </w:r>
            <w:r w:rsidRPr="0067719E">
              <w:rPr>
                <w:rFonts w:ascii="宋体" w:hAnsi="宋体" w:hint="eastAsia"/>
                <w:sz w:val="24"/>
                <w:szCs w:val="24"/>
              </w:rPr>
              <w:t>、</w:t>
            </w:r>
            <w:r w:rsidRPr="0067719E">
              <w:rPr>
                <w:rFonts w:ascii="宋体" w:hAnsi="宋体"/>
                <w:sz w:val="24"/>
                <w:szCs w:val="24"/>
              </w:rPr>
              <w:t>临床最</w:t>
            </w:r>
            <w:r w:rsidRPr="0067719E">
              <w:rPr>
                <w:rFonts w:ascii="宋体" w:hAnsi="宋体" w:cs="宋体"/>
                <w:kern w:val="0"/>
                <w:sz w:val="24"/>
                <w:szCs w:val="24"/>
              </w:rPr>
              <w:t>常用</w:t>
            </w:r>
            <w:r w:rsidRPr="0067719E">
              <w:rPr>
                <w:rFonts w:ascii="宋体" w:hAnsi="宋体"/>
                <w:sz w:val="24"/>
                <w:szCs w:val="24"/>
              </w:rPr>
              <w:t>饮片生产全过程质量控制标准和产品标准</w:t>
            </w:r>
            <w:r w:rsidRPr="0067719E">
              <w:rPr>
                <w:rFonts w:ascii="宋体" w:hAnsi="宋体" w:hint="eastAsia"/>
                <w:sz w:val="24"/>
                <w:szCs w:val="24"/>
              </w:rPr>
              <w:t>；依托现有资源，建设国家</w:t>
            </w:r>
            <w:r w:rsidRPr="0067719E">
              <w:rPr>
                <w:rFonts w:ascii="宋体" w:hAnsi="宋体"/>
                <w:sz w:val="24"/>
                <w:szCs w:val="24"/>
              </w:rPr>
              <w:t>中药质量标准库</w:t>
            </w:r>
            <w:r w:rsidRPr="0067719E">
              <w:rPr>
                <w:rFonts w:ascii="宋体" w:hAnsi="宋体" w:hint="eastAsia"/>
                <w:sz w:val="24"/>
                <w:szCs w:val="24"/>
              </w:rPr>
              <w:t>、</w:t>
            </w:r>
            <w:r w:rsidRPr="0067719E">
              <w:rPr>
                <w:rFonts w:ascii="宋体" w:hAnsi="宋体"/>
                <w:sz w:val="24"/>
                <w:szCs w:val="24"/>
              </w:rPr>
              <w:t>第三</w:t>
            </w:r>
            <w:proofErr w:type="gramStart"/>
            <w:r w:rsidRPr="0067719E">
              <w:rPr>
                <w:rFonts w:ascii="宋体" w:hAnsi="宋体"/>
                <w:sz w:val="24"/>
                <w:szCs w:val="24"/>
              </w:rPr>
              <w:t>方质量</w:t>
            </w:r>
            <w:proofErr w:type="gramEnd"/>
            <w:r w:rsidRPr="0067719E">
              <w:rPr>
                <w:rFonts w:ascii="宋体" w:hAnsi="宋体"/>
                <w:sz w:val="24"/>
                <w:szCs w:val="24"/>
              </w:rPr>
              <w:t>检测技术平台</w:t>
            </w:r>
            <w:r w:rsidRPr="0067719E">
              <w:rPr>
                <w:rFonts w:ascii="宋体" w:hAnsi="宋体" w:hint="eastAsia"/>
                <w:sz w:val="24"/>
                <w:szCs w:val="24"/>
              </w:rPr>
              <w:t>和信息监测机制。</w:t>
            </w:r>
          </w:p>
          <w:p w:rsidR="00F7067B" w:rsidRPr="0067719E" w:rsidRDefault="00F7067B" w:rsidP="005C2C7A">
            <w:pPr>
              <w:adjustRightInd w:val="0"/>
              <w:snapToGrid w:val="0"/>
              <w:spacing w:beforeLines="50" w:before="156"/>
              <w:rPr>
                <w:rFonts w:ascii="宋体"/>
                <w:b/>
                <w:sz w:val="24"/>
                <w:szCs w:val="24"/>
              </w:rPr>
            </w:pPr>
            <w:r w:rsidRPr="0067719E">
              <w:rPr>
                <w:rFonts w:ascii="宋体" w:hAnsi="宋体" w:hint="eastAsia"/>
                <w:b/>
                <w:sz w:val="24"/>
                <w:szCs w:val="24"/>
              </w:rPr>
              <w:t>新药与健康产品研发</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rPr>
              <w:t>开展基于经典名方、院内制剂与成分清楚、疗效确切的新药（含民族药）研发、以及药食两用健康产品研发。</w:t>
            </w:r>
          </w:p>
          <w:p w:rsidR="00F7067B" w:rsidRPr="0067719E" w:rsidRDefault="00F7067B" w:rsidP="005C2C7A">
            <w:pPr>
              <w:adjustRightInd w:val="0"/>
              <w:snapToGrid w:val="0"/>
              <w:spacing w:beforeLines="50" w:before="156"/>
              <w:rPr>
                <w:rFonts w:ascii="宋体" w:cs="仿宋_GB2312"/>
                <w:b/>
                <w:sz w:val="24"/>
                <w:szCs w:val="24"/>
              </w:rPr>
            </w:pPr>
            <w:r w:rsidRPr="0067719E">
              <w:rPr>
                <w:rFonts w:ascii="宋体" w:hAnsi="宋体" w:hint="eastAsia"/>
                <w:b/>
                <w:sz w:val="24"/>
                <w:szCs w:val="24"/>
              </w:rPr>
              <w:t>中药新药安全性评价能力建设</w:t>
            </w:r>
          </w:p>
          <w:p w:rsidR="00F7067B" w:rsidRPr="0067719E" w:rsidRDefault="00F7067B" w:rsidP="00F7067B">
            <w:pPr>
              <w:adjustRightInd w:val="0"/>
              <w:snapToGrid w:val="0"/>
              <w:ind w:firstLineChars="200" w:firstLine="480"/>
              <w:rPr>
                <w:rFonts w:ascii="宋体"/>
                <w:sz w:val="24"/>
                <w:szCs w:val="24"/>
              </w:rPr>
            </w:pPr>
            <w:r w:rsidRPr="0067719E">
              <w:rPr>
                <w:rFonts w:ascii="宋体" w:hAnsi="宋体" w:hint="eastAsia"/>
                <w:sz w:val="24"/>
                <w:szCs w:val="24"/>
              </w:rPr>
              <w:t>加强中药安全性研究平台建设，加强</w:t>
            </w:r>
            <w:r w:rsidRPr="0067719E">
              <w:rPr>
                <w:rFonts w:ascii="宋体" w:hAnsi="宋体" w:cs="宋体" w:hint="eastAsia"/>
                <w:kern w:val="0"/>
                <w:sz w:val="24"/>
                <w:szCs w:val="24"/>
              </w:rPr>
              <w:t>中药</w:t>
            </w:r>
            <w:r w:rsidRPr="0067719E">
              <w:rPr>
                <w:rFonts w:ascii="宋体" w:hAnsi="宋体" w:hint="eastAsia"/>
                <w:sz w:val="24"/>
                <w:szCs w:val="24"/>
              </w:rPr>
              <w:t>安全性研究。</w:t>
            </w:r>
          </w:p>
        </w:tc>
      </w:tr>
    </w:tbl>
    <w:p w:rsidR="00F7067B" w:rsidRPr="0067719E" w:rsidRDefault="00F7067B" w:rsidP="005C2C7A">
      <w:pPr>
        <w:adjustRightInd w:val="0"/>
        <w:snapToGrid w:val="0"/>
        <w:spacing w:beforeLines="50" w:before="156" w:line="560" w:lineRule="exact"/>
        <w:ind w:firstLineChars="200" w:firstLine="643"/>
        <w:outlineLvl w:val="1"/>
        <w:rPr>
          <w:rFonts w:ascii="楷体_GB2312" w:eastAsia="楷体_GB2312" w:hAnsi="仿宋" w:cs="Arial"/>
          <w:b/>
          <w:sz w:val="32"/>
          <w:szCs w:val="32"/>
        </w:rPr>
      </w:pPr>
      <w:r w:rsidRPr="0067719E">
        <w:rPr>
          <w:rFonts w:ascii="楷体_GB2312" w:eastAsia="楷体_GB2312" w:hAnsi="仿宋" w:cs="Arial" w:hint="eastAsia"/>
          <w:b/>
          <w:sz w:val="32"/>
          <w:szCs w:val="32"/>
        </w:rPr>
        <w:t>（七）拓展中医药服务新业态。</w:t>
      </w:r>
    </w:p>
    <w:p w:rsidR="00F7067B" w:rsidRPr="0067719E" w:rsidRDefault="00F7067B" w:rsidP="000A62FF">
      <w:pPr>
        <w:adjustRightInd w:val="0"/>
        <w:snapToGrid w:val="0"/>
        <w:spacing w:line="560" w:lineRule="exact"/>
        <w:ind w:firstLineChars="200" w:firstLine="643"/>
        <w:rPr>
          <w:rFonts w:ascii="仿宋_GB2312" w:eastAsia="仿宋_GB2312" w:hAnsi="仿宋" w:cs="Arial"/>
          <w:sz w:val="32"/>
          <w:szCs w:val="32"/>
        </w:rPr>
      </w:pPr>
      <w:r w:rsidRPr="0067719E">
        <w:rPr>
          <w:rFonts w:ascii="楷体_GB2312" w:eastAsia="楷体_GB2312" w:hAnsi="楷体" w:hint="eastAsia"/>
          <w:b/>
          <w:sz w:val="32"/>
          <w:szCs w:val="32"/>
        </w:rPr>
        <w:t>发展中医药健康养老服务。</w:t>
      </w:r>
      <w:r w:rsidRPr="0067719E">
        <w:rPr>
          <w:rFonts w:ascii="仿宋_GB2312" w:eastAsia="仿宋_GB2312" w:hAnsi="仿宋" w:cs="Arial" w:hint="eastAsia"/>
          <w:sz w:val="32"/>
          <w:szCs w:val="32"/>
        </w:rPr>
        <w:t>所有二级以上中医医院均与养老机构开展不同形式的合作，有条件的开设老年病科，增加老年病床数量，开展老年病、慢性病防治和康复护理，为老年人就医提供优先优惠服务。鼓励和支持中医医院通过特许经营等方式，以</w:t>
      </w:r>
      <w:r w:rsidRPr="0067719E">
        <w:rPr>
          <w:rFonts w:ascii="仿宋_GB2312" w:eastAsia="仿宋_GB2312" w:hAnsi="仿宋" w:cs="Arial" w:hint="eastAsia"/>
          <w:sz w:val="32"/>
          <w:szCs w:val="32"/>
        </w:rPr>
        <w:lastRenderedPageBreak/>
        <w:t>品牌、技术、人才、管理等优势资源与社会资本开展合作，新建、托管协作举办中医药特色</w:t>
      </w:r>
      <w:proofErr w:type="gramStart"/>
      <w:r w:rsidRPr="0067719E">
        <w:rPr>
          <w:rFonts w:ascii="仿宋_GB2312" w:eastAsia="仿宋_GB2312" w:hAnsi="仿宋" w:cs="Arial" w:hint="eastAsia"/>
          <w:sz w:val="32"/>
          <w:szCs w:val="32"/>
        </w:rPr>
        <w:t>医</w:t>
      </w:r>
      <w:proofErr w:type="gramEnd"/>
      <w:r w:rsidRPr="0067719E">
        <w:rPr>
          <w:rFonts w:ascii="仿宋_GB2312" w:eastAsia="仿宋_GB2312" w:hAnsi="仿宋" w:cs="Arial" w:hint="eastAsia"/>
          <w:sz w:val="32"/>
          <w:szCs w:val="32"/>
        </w:rPr>
        <w:t>养结合机构。支持中医医疗机构将中医药服务延伸至社区和家庭，开展上门服务、健康查体、保健咨询等服务。鼓励中医师在养老机构提供中医诊疗、养生保健等服务。建设一批</w:t>
      </w:r>
      <w:proofErr w:type="gramStart"/>
      <w:r w:rsidRPr="0067719E">
        <w:rPr>
          <w:rFonts w:ascii="仿宋_GB2312" w:eastAsia="仿宋_GB2312" w:hAnsi="仿宋" w:cs="Arial" w:hint="eastAsia"/>
          <w:sz w:val="32"/>
          <w:szCs w:val="32"/>
        </w:rPr>
        <w:t>医</w:t>
      </w:r>
      <w:proofErr w:type="gramEnd"/>
      <w:r w:rsidRPr="0067719E">
        <w:rPr>
          <w:rFonts w:ascii="仿宋_GB2312" w:eastAsia="仿宋_GB2312" w:hAnsi="仿宋" w:cs="Arial" w:hint="eastAsia"/>
          <w:sz w:val="32"/>
          <w:szCs w:val="32"/>
        </w:rPr>
        <w:t>养结合示范基地。通过建设医疗养老联合体等多种方式，整合医疗、康复、养老和护理资源。大力开发中医药与养老服务结合的系列服务产品。</w:t>
      </w:r>
    </w:p>
    <w:p w:rsidR="00F7067B" w:rsidRPr="0067719E" w:rsidRDefault="00F7067B" w:rsidP="005C2C7A">
      <w:pPr>
        <w:adjustRightInd w:val="0"/>
        <w:snapToGrid w:val="0"/>
        <w:spacing w:afterLines="50" w:after="156" w:line="560" w:lineRule="exact"/>
        <w:ind w:firstLineChars="200" w:firstLine="643"/>
        <w:rPr>
          <w:rFonts w:ascii="仿宋_GB2312" w:eastAsia="仿宋_GB2312" w:hAnsi="仿宋" w:cs="Arial"/>
          <w:sz w:val="32"/>
          <w:szCs w:val="32"/>
        </w:rPr>
      </w:pPr>
      <w:bookmarkStart w:id="8" w:name="_Toc12823"/>
      <w:r w:rsidRPr="0067719E">
        <w:rPr>
          <w:rFonts w:ascii="仿宋_GB2312" w:eastAsia="仿宋_GB2312" w:hint="eastAsia"/>
          <w:b/>
          <w:sz w:val="32"/>
          <w:szCs w:val="32"/>
        </w:rPr>
        <w:t>发展中医药健康旅游服务</w:t>
      </w:r>
      <w:r w:rsidRPr="0067719E">
        <w:rPr>
          <w:rFonts w:ascii="仿宋_GB2312" w:eastAsia="仿宋_GB2312" w:hint="eastAsia"/>
          <w:sz w:val="32"/>
          <w:szCs w:val="32"/>
        </w:rPr>
        <w:t>。政府积极引导，强化市场作用，推动旅游业与中医药健康服务业深度融合，初步构建起我国中医药健康旅游产业体系。建设国家级中医药健康旅游示范区（基地、项目），开发和丰富中医药健康旅游线路和产品，培育具有国际知名度和市场竞争力的中医药健康旅游品牌。进一步优化中医药健康旅游发展环境，推进标准化和专业化建设，加强市场监督和管理规范，促进健康有序开展。不断完善中医药健康旅游基础设施和配套服务设施，提升对国民经济和社会发展的贡献率</w:t>
      </w:r>
      <w:bookmarkEnd w:id="8"/>
      <w:r w:rsidRPr="0067719E">
        <w:rPr>
          <w:rFonts w:ascii="仿宋_GB2312" w:eastAsia="仿宋_GB2312" w:hAnsi="仿宋" w:cs="Arial" w:hint="eastAsia"/>
          <w:sz w:val="32"/>
          <w:szCs w:val="32"/>
        </w:rPr>
        <w:t>。</w:t>
      </w:r>
    </w:p>
    <w:tbl>
      <w:tblPr>
        <w:tblW w:w="9450" w:type="dxa"/>
        <w:jc w:val="center"/>
        <w:tblBorders>
          <w:top w:val="single" w:sz="6" w:space="0" w:color="0A0A0A"/>
          <w:left w:val="single" w:sz="6" w:space="0" w:color="0A0A0A"/>
          <w:bottom w:val="single" w:sz="6" w:space="0" w:color="0A0A0A"/>
          <w:right w:val="single" w:sz="6" w:space="0" w:color="0A0A0A"/>
        </w:tblBorders>
        <w:tblCellMar>
          <w:left w:w="0" w:type="dxa"/>
          <w:right w:w="0" w:type="dxa"/>
        </w:tblCellMar>
        <w:tblLook w:val="00A0" w:firstRow="1" w:lastRow="0" w:firstColumn="1" w:lastColumn="0" w:noHBand="0" w:noVBand="0"/>
      </w:tblPr>
      <w:tblGrid>
        <w:gridCol w:w="9450"/>
      </w:tblGrid>
      <w:tr w:rsidR="00F7067B" w:rsidRPr="0067719E" w:rsidTr="00791635">
        <w:trPr>
          <w:trHeight w:hRule="exact" w:val="567"/>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F7067B" w:rsidRPr="0067719E" w:rsidRDefault="00F7067B" w:rsidP="00552BDD">
            <w:pPr>
              <w:adjustRightInd w:val="0"/>
              <w:snapToGrid w:val="0"/>
              <w:jc w:val="center"/>
              <w:rPr>
                <w:rFonts w:ascii="黑体" w:eastAsia="黑体" w:hAnsi="黑体"/>
                <w:sz w:val="24"/>
                <w:szCs w:val="24"/>
              </w:rPr>
            </w:pPr>
            <w:r w:rsidRPr="0067719E">
              <w:rPr>
                <w:rFonts w:ascii="黑体" w:eastAsia="黑体" w:hAnsi="黑体" w:hint="eastAsia"/>
                <w:sz w:val="24"/>
                <w:szCs w:val="24"/>
              </w:rPr>
              <w:t>专栏9</w:t>
            </w:r>
            <w:r w:rsidR="00552BDD" w:rsidRPr="0067719E">
              <w:rPr>
                <w:rFonts w:ascii="黑体" w:eastAsia="黑体" w:hAnsi="黑体" w:hint="eastAsia"/>
                <w:sz w:val="24"/>
                <w:szCs w:val="24"/>
              </w:rPr>
              <w:t xml:space="preserve">  </w:t>
            </w:r>
            <w:r w:rsidRPr="0067719E">
              <w:rPr>
                <w:rFonts w:ascii="黑体" w:eastAsia="黑体" w:hAnsi="黑体" w:hint="eastAsia"/>
                <w:sz w:val="24"/>
                <w:szCs w:val="24"/>
              </w:rPr>
              <w:t>中医药服务新业</w:t>
            </w:r>
            <w:proofErr w:type="gramStart"/>
            <w:r w:rsidRPr="0067719E">
              <w:rPr>
                <w:rFonts w:ascii="黑体" w:eastAsia="黑体" w:hAnsi="黑体" w:hint="eastAsia"/>
                <w:sz w:val="24"/>
                <w:szCs w:val="24"/>
              </w:rPr>
              <w:t>态建设</w:t>
            </w:r>
            <w:proofErr w:type="gramEnd"/>
            <w:r w:rsidRPr="0067719E">
              <w:rPr>
                <w:rFonts w:ascii="黑体" w:eastAsia="黑体" w:hAnsi="黑体" w:hint="eastAsia"/>
                <w:sz w:val="24"/>
                <w:szCs w:val="24"/>
              </w:rPr>
              <w:t>重点</w:t>
            </w:r>
          </w:p>
        </w:tc>
      </w:tr>
      <w:tr w:rsidR="00F7067B" w:rsidRPr="0067719E" w:rsidTr="00552BDD">
        <w:trPr>
          <w:trHeight w:val="4022"/>
          <w:jc w:val="center"/>
        </w:trPr>
        <w:tc>
          <w:tcPr>
            <w:tcW w:w="0" w:type="auto"/>
            <w:tcBorders>
              <w:top w:val="outset" w:sz="6" w:space="0" w:color="000000"/>
              <w:left w:val="outset" w:sz="6" w:space="0" w:color="000000"/>
              <w:bottom w:val="single" w:sz="4" w:space="0" w:color="auto"/>
              <w:right w:val="outset" w:sz="6" w:space="0" w:color="000000"/>
            </w:tcBorders>
            <w:shd w:val="clear" w:color="auto" w:fill="FFFFFF"/>
            <w:vAlign w:val="center"/>
          </w:tcPr>
          <w:p w:rsidR="00F7067B" w:rsidRPr="0067719E" w:rsidRDefault="00F7067B" w:rsidP="005C2C7A">
            <w:pPr>
              <w:adjustRightInd w:val="0"/>
              <w:snapToGrid w:val="0"/>
              <w:spacing w:beforeLines="50" w:before="156"/>
              <w:rPr>
                <w:rFonts w:ascii="宋体" w:cs="宋体"/>
                <w:b/>
                <w:bCs/>
                <w:kern w:val="0"/>
                <w:sz w:val="24"/>
                <w:szCs w:val="24"/>
              </w:rPr>
            </w:pPr>
            <w:r w:rsidRPr="0067719E">
              <w:rPr>
                <w:rFonts w:ascii="宋体" w:hAnsi="宋体" w:hint="eastAsia"/>
                <w:b/>
                <w:sz w:val="24"/>
                <w:szCs w:val="24"/>
              </w:rPr>
              <w:t>中医药</w:t>
            </w:r>
            <w:r w:rsidRPr="0067719E">
              <w:rPr>
                <w:rFonts w:ascii="宋体" w:hAnsi="宋体" w:cs="宋体" w:hint="eastAsia"/>
                <w:b/>
                <w:bCs/>
                <w:kern w:val="0"/>
                <w:sz w:val="24"/>
                <w:szCs w:val="24"/>
              </w:rPr>
              <w:t>与养老服务结合试点</w:t>
            </w:r>
          </w:p>
          <w:p w:rsidR="00F7067B" w:rsidRPr="0067719E" w:rsidRDefault="00F7067B" w:rsidP="005C2C7A">
            <w:pPr>
              <w:adjustRightInd w:val="0"/>
              <w:snapToGrid w:val="0"/>
              <w:spacing w:beforeLines="50" w:before="156"/>
              <w:ind w:firstLineChars="200" w:firstLine="480"/>
              <w:rPr>
                <w:rFonts w:ascii="宋体" w:hAnsi="宋体" w:cs="宋体"/>
                <w:kern w:val="0"/>
                <w:sz w:val="24"/>
                <w:szCs w:val="24"/>
              </w:rPr>
            </w:pPr>
            <w:r w:rsidRPr="0067719E">
              <w:rPr>
                <w:rFonts w:ascii="宋体" w:hAnsi="宋体" w:cs="宋体" w:hint="eastAsia"/>
                <w:kern w:val="0"/>
                <w:sz w:val="24"/>
                <w:szCs w:val="24"/>
              </w:rPr>
              <w:t>发展中医药健康养老新机构，以改建转型和社会资本投入新建为主，设立以中医药健康养老为主的护理院、疗养院；探索中医医院与养老机构合作新模式，延伸提供社区和居家中医药健康养老服务；创新老年人中医特色健康管理，研究开发多元化多层次的中医药健康管理服务包，发展养老服务新业态；培育中医药健康养老型人才，依托院校、中医医疗预防保健机构建立中医药健康养老服务实训基地，加强老年家政护理人员中医药相关技能培训。</w:t>
            </w:r>
          </w:p>
          <w:p w:rsidR="00F7067B" w:rsidRPr="0067719E" w:rsidRDefault="00F7067B" w:rsidP="005C2C7A">
            <w:pPr>
              <w:adjustRightInd w:val="0"/>
              <w:snapToGrid w:val="0"/>
              <w:spacing w:beforeLines="50" w:before="156"/>
              <w:rPr>
                <w:rFonts w:ascii="宋体" w:cs="宋体"/>
                <w:b/>
                <w:bCs/>
                <w:kern w:val="0"/>
                <w:sz w:val="24"/>
                <w:szCs w:val="24"/>
              </w:rPr>
            </w:pPr>
            <w:r w:rsidRPr="0067719E">
              <w:rPr>
                <w:rFonts w:ascii="宋体" w:hAnsi="宋体" w:cs="宋体" w:hint="eastAsia"/>
                <w:b/>
                <w:bCs/>
                <w:kern w:val="0"/>
                <w:sz w:val="24"/>
                <w:szCs w:val="24"/>
              </w:rPr>
              <w:t>中医药健康旅游示范基地建设</w:t>
            </w:r>
          </w:p>
          <w:p w:rsidR="00F7067B" w:rsidRPr="0067719E" w:rsidRDefault="00F7067B" w:rsidP="00F7067B">
            <w:pPr>
              <w:adjustRightInd w:val="0"/>
              <w:snapToGrid w:val="0"/>
              <w:ind w:firstLineChars="200" w:firstLine="480"/>
              <w:rPr>
                <w:rFonts w:ascii="Simsun" w:hAnsi="Simsun" w:cs="宋体"/>
                <w:kern w:val="0"/>
                <w:sz w:val="27"/>
                <w:szCs w:val="27"/>
              </w:rPr>
            </w:pPr>
            <w:r w:rsidRPr="0067719E">
              <w:rPr>
                <w:rFonts w:ascii="宋体" w:hAnsi="宋体" w:cs="宋体" w:hint="eastAsia"/>
                <w:kern w:val="0"/>
                <w:sz w:val="24"/>
                <w:szCs w:val="24"/>
              </w:rPr>
              <w:t>整合区域内医疗机构、中医养生保健机构、养生保健产品生产企业等资源，发展以中医药文化传播和体验为主题，融中医医疗、养生、康复、养老、文化传播、商务会展、中药材科考与旅游于一体的国家中医药健康旅游示范区、基地及项目。</w:t>
            </w:r>
          </w:p>
        </w:tc>
      </w:tr>
    </w:tbl>
    <w:p w:rsidR="00F7067B" w:rsidRPr="0067719E" w:rsidRDefault="00F7067B" w:rsidP="005C2C7A">
      <w:pPr>
        <w:adjustRightInd w:val="0"/>
        <w:snapToGrid w:val="0"/>
        <w:spacing w:beforeLines="50" w:before="156" w:line="560" w:lineRule="exact"/>
        <w:ind w:firstLineChars="200" w:firstLine="643"/>
        <w:outlineLvl w:val="1"/>
        <w:rPr>
          <w:rFonts w:ascii="楷体_GB2312" w:eastAsia="楷体_GB2312" w:hAnsi="仿宋" w:cs="Arial"/>
          <w:b/>
          <w:sz w:val="32"/>
          <w:szCs w:val="32"/>
        </w:rPr>
      </w:pPr>
      <w:r w:rsidRPr="0067719E">
        <w:rPr>
          <w:rFonts w:ascii="楷体_GB2312" w:eastAsia="楷体_GB2312" w:hAnsi="仿宋" w:cs="Arial" w:hint="eastAsia"/>
          <w:b/>
          <w:sz w:val="32"/>
          <w:szCs w:val="32"/>
        </w:rPr>
        <w:lastRenderedPageBreak/>
        <w:t>（八）推进治理体系和治理能力现代化。</w:t>
      </w:r>
    </w:p>
    <w:p w:rsidR="00F7067B" w:rsidRPr="0067719E" w:rsidRDefault="00F7067B" w:rsidP="000A62FF">
      <w:pPr>
        <w:adjustRightInd w:val="0"/>
        <w:snapToGrid w:val="0"/>
        <w:spacing w:line="560" w:lineRule="exact"/>
        <w:ind w:firstLineChars="200" w:firstLine="643"/>
        <w:rPr>
          <w:rFonts w:ascii="仿宋_GB2312" w:eastAsia="仿宋_GB2312" w:hAnsi="仿宋_GB2312" w:cs="仿宋_GB2312"/>
          <w:sz w:val="32"/>
          <w:szCs w:val="32"/>
        </w:rPr>
      </w:pPr>
      <w:r w:rsidRPr="0067719E">
        <w:rPr>
          <w:rFonts w:ascii="楷体_GB2312" w:eastAsia="楷体_GB2312" w:hAnsi="仿宋_GB2312" w:cs="仿宋_GB2312" w:hint="eastAsia"/>
          <w:b/>
          <w:bCs/>
          <w:kern w:val="0"/>
          <w:sz w:val="32"/>
          <w:szCs w:val="32"/>
          <w:lang w:val="zh-TW"/>
        </w:rPr>
        <w:t>健全中医药法律体系。</w:t>
      </w:r>
      <w:r w:rsidRPr="0067719E">
        <w:rPr>
          <w:rFonts w:ascii="仿宋_GB2312" w:eastAsia="仿宋_GB2312" w:hAnsi="仿宋_GB2312" w:cs="仿宋_GB2312" w:hint="eastAsia"/>
          <w:sz w:val="32"/>
          <w:szCs w:val="32"/>
          <w:lang w:val="zh-TW" w:eastAsia="zh-TW"/>
        </w:rPr>
        <w:t>推动《中医药法》颁布实施，制定相关配套法规和部门规章</w:t>
      </w:r>
      <w:r w:rsidRPr="0067719E">
        <w:rPr>
          <w:rFonts w:ascii="仿宋_GB2312" w:eastAsia="仿宋_GB2312" w:hAnsi="仿宋_GB2312" w:cs="仿宋_GB2312" w:hint="eastAsia"/>
          <w:sz w:val="32"/>
          <w:szCs w:val="32"/>
          <w:lang w:val="zh-TW"/>
        </w:rPr>
        <w:t>。</w:t>
      </w:r>
      <w:r w:rsidRPr="0067719E">
        <w:rPr>
          <w:rFonts w:ascii="仿宋_GB2312" w:eastAsia="仿宋_GB2312" w:hAnsi="仿宋_GB2312" w:cs="仿宋_GB2312" w:hint="eastAsia"/>
          <w:sz w:val="32"/>
          <w:szCs w:val="32"/>
          <w:lang w:val="zh-TW" w:eastAsia="zh-TW"/>
        </w:rPr>
        <w:t>推进中药品种保护条例修订工作。制定实施中医药行业“七五”普法规划，重点围绕中医药法的释义和宣传工作，广泛开展普法专题培训。建立完善中医类别执业医师分类和执业管理、中医医疗机构分类和管理、中医药健康服务管理等方面的法规制度。到2020年基本形成</w:t>
      </w:r>
      <w:r w:rsidRPr="0067719E">
        <w:rPr>
          <w:rFonts w:ascii="仿宋_GB2312" w:eastAsia="仿宋_GB2312" w:hAnsi="仿宋_GB2312" w:cs="仿宋_GB2312" w:hint="eastAsia"/>
          <w:sz w:val="32"/>
          <w:szCs w:val="32"/>
          <w:lang w:val="zh-TW"/>
        </w:rPr>
        <w:t>具</w:t>
      </w:r>
      <w:r w:rsidRPr="0067719E">
        <w:rPr>
          <w:rFonts w:ascii="仿宋_GB2312" w:eastAsia="仿宋_GB2312" w:hAnsi="仿宋_GB2312" w:cs="仿宋_GB2312" w:hint="eastAsia"/>
          <w:sz w:val="32"/>
          <w:szCs w:val="32"/>
          <w:lang w:val="zh-TW" w:eastAsia="zh-TW"/>
        </w:rPr>
        <w:t>有中医药特点、相对系统完整、与中医药发展相适应的中医药法律体系。</w:t>
      </w:r>
    </w:p>
    <w:p w:rsidR="00F7067B" w:rsidRPr="0067719E" w:rsidRDefault="00F7067B" w:rsidP="000A62FF">
      <w:pPr>
        <w:adjustRightInd w:val="0"/>
        <w:snapToGrid w:val="0"/>
        <w:spacing w:line="560" w:lineRule="exact"/>
        <w:ind w:firstLineChars="200" w:firstLine="643"/>
        <w:rPr>
          <w:rFonts w:ascii="仿宋_GB2312" w:eastAsia="仿宋_GB2312" w:hAnsi="仿宋_GB2312" w:cs="仿宋_GB2312"/>
          <w:sz w:val="32"/>
          <w:szCs w:val="32"/>
          <w:lang w:val="zh-TW"/>
        </w:rPr>
      </w:pPr>
      <w:r w:rsidRPr="0067719E">
        <w:rPr>
          <w:rFonts w:ascii="楷体_GB2312" w:eastAsia="楷体_GB2312" w:hAnsi="仿宋_GB2312" w:cs="仿宋_GB2312" w:hint="eastAsia"/>
          <w:b/>
          <w:bCs/>
          <w:kern w:val="0"/>
          <w:sz w:val="32"/>
          <w:szCs w:val="32"/>
          <w:lang w:val="zh-TW"/>
        </w:rPr>
        <w:t>建立完善中医药政策体系。</w:t>
      </w:r>
      <w:r w:rsidRPr="0067719E">
        <w:rPr>
          <w:rFonts w:ascii="仿宋_GB2312" w:eastAsia="仿宋_GB2312" w:hAnsi="仿宋_GB2312" w:cs="仿宋_GB2312" w:hint="eastAsia"/>
          <w:sz w:val="32"/>
          <w:szCs w:val="32"/>
          <w:lang w:val="zh-TW" w:eastAsia="zh-TW"/>
        </w:rPr>
        <w:t>建立扶持促进中医药发展的政策体系，构建</w:t>
      </w:r>
      <w:r w:rsidRPr="0067719E">
        <w:rPr>
          <w:rFonts w:ascii="仿宋_GB2312" w:eastAsia="仿宋_GB2312" w:hAnsi="仿宋_GB2312" w:cs="仿宋_GB2312" w:hint="eastAsia"/>
          <w:sz w:val="32"/>
          <w:szCs w:val="32"/>
          <w:lang w:val="zh-TW"/>
        </w:rPr>
        <w:t>政策</w:t>
      </w:r>
      <w:r w:rsidRPr="0067719E">
        <w:rPr>
          <w:rFonts w:ascii="仿宋_GB2312" w:eastAsia="仿宋_GB2312" w:hAnsi="仿宋_GB2312" w:cs="仿宋_GB2312" w:hint="eastAsia"/>
          <w:sz w:val="32"/>
          <w:szCs w:val="32"/>
          <w:lang w:val="zh-TW" w:eastAsia="zh-TW"/>
        </w:rPr>
        <w:t>研究运行机制，加强重大理论和实践问题研究，组织实施一批政策研究的重点工程和研究项目，形成一批具有较高水平的研究成果并提高转化应用水平。加强政策研究队伍</w:t>
      </w:r>
      <w:r w:rsidRPr="0067719E">
        <w:rPr>
          <w:rFonts w:ascii="仿宋_GB2312" w:eastAsia="仿宋_GB2312" w:hAnsi="仿宋_GB2312" w:cs="仿宋_GB2312" w:hint="eastAsia"/>
          <w:sz w:val="32"/>
          <w:szCs w:val="32"/>
          <w:lang w:val="zh-TW"/>
        </w:rPr>
        <w:t>和基地</w:t>
      </w:r>
      <w:r w:rsidRPr="0067719E">
        <w:rPr>
          <w:rFonts w:ascii="仿宋_GB2312" w:eastAsia="仿宋_GB2312" w:hAnsi="仿宋_GB2312" w:cs="仿宋_GB2312" w:hint="eastAsia"/>
          <w:sz w:val="32"/>
          <w:szCs w:val="32"/>
          <w:lang w:val="zh-TW" w:eastAsia="zh-TW"/>
        </w:rPr>
        <w:t>建设。开展政策实施效果评估</w:t>
      </w:r>
      <w:r w:rsidRPr="0067719E">
        <w:rPr>
          <w:rFonts w:ascii="仿宋_GB2312" w:eastAsia="仿宋_GB2312" w:hAnsi="仿宋_GB2312" w:cs="仿宋_GB2312" w:hint="eastAsia"/>
          <w:sz w:val="32"/>
          <w:szCs w:val="32"/>
        </w:rPr>
        <w:t>。</w:t>
      </w:r>
    </w:p>
    <w:p w:rsidR="00F7067B" w:rsidRPr="0067719E" w:rsidRDefault="00F7067B" w:rsidP="000A62FF">
      <w:pPr>
        <w:adjustRightInd w:val="0"/>
        <w:snapToGrid w:val="0"/>
        <w:spacing w:line="560" w:lineRule="exact"/>
        <w:ind w:firstLineChars="200" w:firstLine="643"/>
        <w:rPr>
          <w:b/>
          <w:bCs/>
          <w:sz w:val="32"/>
          <w:szCs w:val="32"/>
          <w:lang w:val="zh-TW" w:eastAsia="zh-TW"/>
        </w:rPr>
      </w:pPr>
      <w:r w:rsidRPr="0067719E">
        <w:rPr>
          <w:rFonts w:ascii="楷体_GB2312" w:eastAsia="楷体_GB2312" w:hAnsi="仿宋_GB2312" w:cs="仿宋_GB2312" w:hint="eastAsia"/>
          <w:b/>
          <w:bCs/>
          <w:kern w:val="0"/>
          <w:sz w:val="32"/>
          <w:szCs w:val="32"/>
          <w:lang w:val="zh-TW"/>
        </w:rPr>
        <w:t>完善中医药标准体系。</w:t>
      </w:r>
      <w:r w:rsidRPr="0067719E">
        <w:rPr>
          <w:rFonts w:ascii="仿宋_GB2312" w:eastAsia="仿宋_GB2312" w:hAnsi="仿宋_GB2312" w:cs="仿宋_GB2312" w:hint="eastAsia"/>
          <w:sz w:val="32"/>
          <w:szCs w:val="32"/>
          <w:lang w:val="zh-TW" w:eastAsia="zh-TW"/>
        </w:rPr>
        <w:t>实施中医药标准化工程，重点开展中医基础通用标准、技术操作规范和疗效评价标准的制定、推广与应用。系统开展中医治未病标准、药膳制作标准等研究制定。健全完善中药质量标准体系，加强中药临床使用指南及道地药材、中药材种子种苗等领域标准制修订。加快</w:t>
      </w:r>
      <w:r w:rsidRPr="0067719E">
        <w:rPr>
          <w:rFonts w:ascii="仿宋_GB2312" w:eastAsia="仿宋_GB2312" w:hAnsi="仿宋_GB2312" w:cs="仿宋_GB2312" w:hint="eastAsia"/>
          <w:sz w:val="32"/>
          <w:szCs w:val="32"/>
          <w:lang w:val="zh-TW"/>
        </w:rPr>
        <w:t>国内</w:t>
      </w:r>
      <w:r w:rsidRPr="0067719E">
        <w:rPr>
          <w:rFonts w:ascii="仿宋_GB2312" w:eastAsia="仿宋_GB2312" w:hAnsi="仿宋_GB2312" w:cs="仿宋_GB2312" w:hint="eastAsia"/>
          <w:sz w:val="32"/>
          <w:szCs w:val="32"/>
          <w:lang w:val="zh-TW" w:eastAsia="zh-TW"/>
        </w:rPr>
        <w:t>标准向国际标准转化。提升标准化支撑能力，加强标准化专业技术组织建设，依托现有机构建立标准化研究中心，培养专家队伍。强化标准</w:t>
      </w:r>
      <w:r w:rsidRPr="0067719E">
        <w:rPr>
          <w:rFonts w:ascii="仿宋_GB2312" w:eastAsia="仿宋_GB2312" w:hAnsi="仿宋_GB2312" w:cs="仿宋_GB2312" w:hint="eastAsia"/>
          <w:sz w:val="32"/>
          <w:szCs w:val="32"/>
          <w:lang w:val="zh-TW"/>
        </w:rPr>
        <w:t>的</w:t>
      </w:r>
      <w:r w:rsidRPr="0067719E">
        <w:rPr>
          <w:rFonts w:ascii="仿宋_GB2312" w:eastAsia="仿宋_GB2312" w:hAnsi="仿宋_GB2312" w:cs="仿宋_GB2312" w:hint="eastAsia"/>
          <w:sz w:val="32"/>
          <w:szCs w:val="32"/>
          <w:lang w:val="zh-TW" w:eastAsia="zh-TW"/>
        </w:rPr>
        <w:t>应用推广，开展中医药标准应用评价。发挥学术组织、行业协会的作用，开展推广培训，推动中医药标准有效实施。</w:t>
      </w:r>
    </w:p>
    <w:p w:rsidR="00F7067B" w:rsidRPr="0067719E" w:rsidRDefault="00F7067B" w:rsidP="000A62FF">
      <w:pPr>
        <w:adjustRightInd w:val="0"/>
        <w:snapToGrid w:val="0"/>
        <w:spacing w:line="560" w:lineRule="exact"/>
        <w:ind w:firstLineChars="200" w:firstLine="643"/>
        <w:rPr>
          <w:rFonts w:ascii="仿宋_GB2312" w:eastAsia="仿宋_GB2312" w:hAnsi="仿宋_GB2312" w:cs="仿宋_GB2312"/>
          <w:sz w:val="32"/>
          <w:szCs w:val="32"/>
          <w:lang w:val="zh-TW"/>
        </w:rPr>
      </w:pPr>
      <w:r w:rsidRPr="0067719E">
        <w:rPr>
          <w:rFonts w:ascii="楷体_GB2312" w:eastAsia="楷体_GB2312" w:hAnsi="仿宋_GB2312" w:cs="仿宋_GB2312" w:hint="eastAsia"/>
          <w:b/>
          <w:bCs/>
          <w:kern w:val="0"/>
          <w:sz w:val="32"/>
          <w:szCs w:val="32"/>
          <w:lang w:val="zh-TW"/>
        </w:rPr>
        <w:t>加快中医药信息化建设。</w:t>
      </w:r>
      <w:r w:rsidRPr="0067719E">
        <w:rPr>
          <w:rFonts w:ascii="仿宋_GB2312" w:eastAsia="仿宋_GB2312" w:hAnsi="仿宋" w:cs="Arial" w:hint="eastAsia"/>
          <w:sz w:val="32"/>
          <w:szCs w:val="32"/>
        </w:rPr>
        <w:t>推进政务信息化建设，实施全民健</w:t>
      </w:r>
      <w:r w:rsidRPr="0067719E">
        <w:rPr>
          <w:rFonts w:ascii="仿宋_GB2312" w:eastAsia="仿宋_GB2312" w:hAnsi="仿宋" w:cs="Arial" w:hint="eastAsia"/>
          <w:sz w:val="32"/>
          <w:szCs w:val="32"/>
        </w:rPr>
        <w:lastRenderedPageBreak/>
        <w:t>康保障信息化工程，实现重点业务信息共享。推进以中医电子病历为基础的中医医院信息化建设。构建基层医疗卫生机构中医</w:t>
      </w:r>
      <w:proofErr w:type="gramStart"/>
      <w:r w:rsidRPr="0067719E">
        <w:rPr>
          <w:rFonts w:ascii="仿宋_GB2312" w:eastAsia="仿宋_GB2312" w:hAnsi="仿宋" w:cs="Arial" w:hint="eastAsia"/>
          <w:sz w:val="32"/>
          <w:szCs w:val="32"/>
        </w:rPr>
        <w:t>馆健康</w:t>
      </w:r>
      <w:proofErr w:type="gramEnd"/>
      <w:r w:rsidRPr="0067719E">
        <w:rPr>
          <w:rFonts w:ascii="仿宋_GB2312" w:eastAsia="仿宋_GB2312" w:hAnsi="仿宋" w:cs="Arial" w:hint="eastAsia"/>
          <w:sz w:val="32"/>
          <w:szCs w:val="32"/>
        </w:rPr>
        <w:t>信息云平台。</w:t>
      </w:r>
      <w:r w:rsidRPr="0067719E">
        <w:rPr>
          <w:rFonts w:ascii="仿宋_GB2312" w:eastAsia="仿宋_GB2312" w:hAnsi="仿宋_GB2312" w:cs="仿宋_GB2312" w:hint="eastAsia"/>
          <w:sz w:val="32"/>
          <w:szCs w:val="32"/>
          <w:lang w:val="zh-TW"/>
        </w:rPr>
        <w:t>推进</w:t>
      </w:r>
      <w:r w:rsidRPr="0067719E">
        <w:rPr>
          <w:rFonts w:ascii="仿宋_GB2312" w:eastAsia="仿宋_GB2312" w:hAnsi="仿宋" w:cs="Arial" w:hint="eastAsia"/>
          <w:sz w:val="32"/>
          <w:szCs w:val="32"/>
        </w:rPr>
        <w:t>“互联网</w:t>
      </w:r>
      <w:r w:rsidRPr="0067719E">
        <w:rPr>
          <w:rFonts w:ascii="仿宋_GB2312" w:eastAsia="仿宋_GB2312" w:hAnsi="仿宋" w:cs="Arial"/>
          <w:sz w:val="32"/>
          <w:szCs w:val="32"/>
        </w:rPr>
        <w:t>+</w:t>
      </w:r>
      <w:r w:rsidRPr="0067719E">
        <w:rPr>
          <w:rFonts w:ascii="仿宋_GB2312" w:eastAsia="仿宋_GB2312" w:hAnsi="仿宋" w:cs="Arial" w:hint="eastAsia"/>
          <w:sz w:val="32"/>
          <w:szCs w:val="32"/>
        </w:rPr>
        <w:t>中医药”行动计划，促进中医药各领域与互联网全面融合，实现</w:t>
      </w:r>
      <w:r w:rsidRPr="0067719E">
        <w:rPr>
          <w:rFonts w:ascii="仿宋_GB2312" w:eastAsia="仿宋_GB2312" w:hAnsi="仿宋" w:cs="Arial"/>
          <w:sz w:val="32"/>
          <w:szCs w:val="32"/>
        </w:rPr>
        <w:t>远程医疗、</w:t>
      </w:r>
      <w:r w:rsidRPr="0067719E">
        <w:rPr>
          <w:rFonts w:ascii="仿宋_GB2312" w:eastAsia="仿宋_GB2312" w:hAnsi="仿宋" w:cs="Arial" w:hint="eastAsia"/>
          <w:sz w:val="32"/>
          <w:szCs w:val="32"/>
        </w:rPr>
        <w:t>移动医疗、智慧医疗等医疗服务模式创新。完善中医药信息统计制度建设，建立全国中医药综合统计网络直报体</w:t>
      </w:r>
      <w:r w:rsidRPr="0067719E">
        <w:rPr>
          <w:rFonts w:ascii="仿宋_GB2312" w:eastAsia="仿宋_GB2312" w:hAnsi="仿宋_GB2312" w:cs="仿宋_GB2312" w:hint="eastAsia"/>
          <w:sz w:val="32"/>
          <w:szCs w:val="32"/>
          <w:lang w:val="zh-TW"/>
        </w:rPr>
        <w:t>系</w:t>
      </w:r>
      <w:r w:rsidRPr="0067719E">
        <w:rPr>
          <w:rFonts w:ascii="仿宋_GB2312" w:eastAsia="仿宋_GB2312" w:hAnsi="仿宋_GB2312" w:cs="仿宋_GB2312" w:hint="eastAsia"/>
          <w:sz w:val="32"/>
          <w:szCs w:val="32"/>
          <w:lang w:val="zh-TW" w:eastAsia="zh-TW"/>
        </w:rPr>
        <w:t>。</w:t>
      </w:r>
    </w:p>
    <w:p w:rsidR="00F7067B" w:rsidRPr="0067719E" w:rsidRDefault="00F7067B" w:rsidP="005C2C7A">
      <w:pPr>
        <w:adjustRightInd w:val="0"/>
        <w:snapToGrid w:val="0"/>
        <w:spacing w:afterLines="50" w:after="156" w:line="560" w:lineRule="exact"/>
        <w:ind w:firstLineChars="200" w:firstLine="643"/>
        <w:rPr>
          <w:rFonts w:ascii="仿宋_GB2312" w:eastAsia="仿宋_GB2312" w:hAnsi="仿宋_GB2312" w:cs="仿宋_GB2312"/>
          <w:sz w:val="13"/>
          <w:szCs w:val="13"/>
          <w:lang w:val="zh-TW"/>
        </w:rPr>
      </w:pPr>
      <w:r w:rsidRPr="0067719E">
        <w:rPr>
          <w:rFonts w:ascii="楷体_GB2312" w:eastAsia="楷体_GB2312" w:hAnsi="仿宋_GB2312" w:cs="仿宋_GB2312" w:hint="eastAsia"/>
          <w:b/>
          <w:bCs/>
          <w:kern w:val="0"/>
          <w:sz w:val="32"/>
          <w:szCs w:val="32"/>
          <w:lang w:val="zh-TW"/>
        </w:rPr>
        <w:t>加强中医药监督体系建设。</w:t>
      </w:r>
      <w:r w:rsidRPr="0067719E">
        <w:rPr>
          <w:rFonts w:ascii="仿宋_GB2312" w:eastAsia="仿宋_GB2312" w:hAnsi="仿宋" w:cs="Arial" w:hint="eastAsia"/>
          <w:sz w:val="32"/>
          <w:szCs w:val="32"/>
        </w:rPr>
        <w:t>完善中医药监督管理工作相关法规标准，加强中医医疗服务、养生保健服务、中医医疗广告和医疗保健信息服务的监督管理，完善中医药监督行政执法机制，加强能力建设。逐步开展中</w:t>
      </w:r>
      <w:r w:rsidRPr="0067719E">
        <w:rPr>
          <w:rFonts w:ascii="仿宋_GB2312" w:eastAsia="仿宋_GB2312" w:hAnsi="仿宋_GB2312" w:cs="仿宋_GB2312" w:hint="eastAsia"/>
          <w:sz w:val="32"/>
          <w:szCs w:val="32"/>
          <w:lang w:val="zh-TW"/>
        </w:rPr>
        <w:t>医医疗服务、中医养生保健服务、中药材、药膳服务及产品、中医药文化和健康旅游、中医药服务贸易、中医药从业人员等认证。依托现有资源建设高水平的检验检测服务平台和</w:t>
      </w:r>
      <w:r w:rsidRPr="0067719E">
        <w:rPr>
          <w:rFonts w:ascii="仿宋_GB2312" w:eastAsia="仿宋_GB2312" w:hAnsi="仿宋_GB2312" w:cs="仿宋_GB2312" w:hint="eastAsia"/>
          <w:sz w:val="32"/>
          <w:szCs w:val="32"/>
          <w:lang w:val="zh-TW" w:eastAsia="zh-TW"/>
        </w:rPr>
        <w:t>监督信息数据平台。</w:t>
      </w:r>
      <w:r w:rsidRPr="0067719E">
        <w:rPr>
          <w:rFonts w:ascii="仿宋_GB2312" w:eastAsia="仿宋_GB2312" w:hAnsi="仿宋_GB2312" w:cs="仿宋_GB2312" w:hint="eastAsia"/>
          <w:sz w:val="32"/>
          <w:szCs w:val="32"/>
          <w:lang w:val="zh-TW"/>
        </w:rPr>
        <w:t>引导医疗机构、科研院所、大专院校、企事业单位、行业社会团体等积极采用认证制度。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34"/>
      </w:tblGrid>
      <w:tr w:rsidR="00F7067B" w:rsidRPr="0067719E" w:rsidTr="00791635">
        <w:trPr>
          <w:trHeight w:hRule="exact" w:val="567"/>
        </w:trPr>
        <w:tc>
          <w:tcPr>
            <w:tcW w:w="928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B20DE">
            <w:pPr>
              <w:adjustRightInd w:val="0"/>
              <w:snapToGrid w:val="0"/>
              <w:jc w:val="center"/>
              <w:rPr>
                <w:rFonts w:ascii="黑体" w:eastAsia="黑体" w:hAnsi="黑体"/>
                <w:sz w:val="24"/>
                <w:szCs w:val="24"/>
              </w:rPr>
            </w:pPr>
            <w:r w:rsidRPr="0067719E">
              <w:rPr>
                <w:rFonts w:ascii="黑体" w:eastAsia="黑体" w:hAnsi="黑体" w:hint="eastAsia"/>
                <w:sz w:val="24"/>
                <w:szCs w:val="24"/>
              </w:rPr>
              <w:t>专栏10</w:t>
            </w:r>
            <w:r w:rsidR="00FB20DE" w:rsidRPr="0067719E">
              <w:rPr>
                <w:rFonts w:ascii="黑体" w:eastAsia="黑体" w:hAnsi="黑体" w:hint="eastAsia"/>
                <w:sz w:val="24"/>
                <w:szCs w:val="24"/>
              </w:rPr>
              <w:t xml:space="preserve">  </w:t>
            </w:r>
            <w:r w:rsidRPr="0067719E">
              <w:rPr>
                <w:rFonts w:ascii="黑体" w:eastAsia="黑体" w:hAnsi="黑体" w:hint="eastAsia"/>
                <w:sz w:val="24"/>
                <w:szCs w:val="24"/>
              </w:rPr>
              <w:t>中医药治理体系和治理能力现代化建设重点</w:t>
            </w:r>
          </w:p>
        </w:tc>
      </w:tr>
      <w:tr w:rsidR="00F7067B" w:rsidRPr="0067719E" w:rsidTr="00552BDD">
        <w:trPr>
          <w:trHeight w:val="845"/>
        </w:trPr>
        <w:tc>
          <w:tcPr>
            <w:tcW w:w="928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5C2C7A">
            <w:pPr>
              <w:adjustRightInd w:val="0"/>
              <w:snapToGrid w:val="0"/>
              <w:spacing w:beforeLines="50" w:before="156"/>
              <w:rPr>
                <w:rFonts w:ascii="宋体" w:hAnsi="宋体"/>
                <w:sz w:val="24"/>
                <w:szCs w:val="24"/>
              </w:rPr>
            </w:pPr>
            <w:r w:rsidRPr="0067719E">
              <w:rPr>
                <w:rFonts w:ascii="宋体" w:hAnsi="宋体" w:hint="eastAsia"/>
                <w:b/>
                <w:sz w:val="24"/>
                <w:szCs w:val="24"/>
              </w:rPr>
              <w:t>中医药法制宣传教育</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rPr>
              <w:t>制定实施中医药行业“七五”普法规划，健全中医药管理部门学法制度，开展公务员法律法规培训，推进法律</w:t>
            </w:r>
            <w:proofErr w:type="gramStart"/>
            <w:r w:rsidRPr="0067719E">
              <w:rPr>
                <w:rFonts w:ascii="宋体" w:hAnsi="宋体" w:hint="eastAsia"/>
                <w:sz w:val="24"/>
                <w:szCs w:val="24"/>
              </w:rPr>
              <w:t>进医疗</w:t>
            </w:r>
            <w:proofErr w:type="gramEnd"/>
            <w:r w:rsidRPr="0067719E">
              <w:rPr>
                <w:rFonts w:ascii="宋体" w:hAnsi="宋体" w:hint="eastAsia"/>
                <w:sz w:val="24"/>
                <w:szCs w:val="24"/>
              </w:rPr>
              <w:t>卫生机构活动，举办专题培训，重点学习新公布的法律法规、党内法规与中医药工作密切相关的法律法规等。</w:t>
            </w:r>
          </w:p>
          <w:p w:rsidR="00F7067B" w:rsidRPr="0067719E" w:rsidRDefault="00F7067B" w:rsidP="005C2C7A">
            <w:pPr>
              <w:adjustRightInd w:val="0"/>
              <w:snapToGrid w:val="0"/>
              <w:spacing w:beforeLines="50" w:before="156"/>
              <w:rPr>
                <w:rFonts w:ascii="宋体"/>
                <w:sz w:val="24"/>
                <w:szCs w:val="24"/>
              </w:rPr>
            </w:pPr>
            <w:r w:rsidRPr="0067719E">
              <w:rPr>
                <w:rFonts w:ascii="宋体" w:hAnsi="宋体" w:hint="eastAsia"/>
                <w:b/>
                <w:sz w:val="24"/>
                <w:szCs w:val="24"/>
              </w:rPr>
              <w:t>中医药政策体系建设</w:t>
            </w:r>
          </w:p>
          <w:p w:rsidR="00F7067B" w:rsidRPr="0067719E" w:rsidRDefault="00F7067B" w:rsidP="00F7067B">
            <w:pPr>
              <w:adjustRightInd w:val="0"/>
              <w:snapToGrid w:val="0"/>
              <w:ind w:firstLineChars="200" w:firstLine="480"/>
              <w:rPr>
                <w:rFonts w:ascii="宋体"/>
                <w:sz w:val="24"/>
                <w:szCs w:val="24"/>
              </w:rPr>
            </w:pPr>
            <w:r w:rsidRPr="0067719E">
              <w:rPr>
                <w:rFonts w:ascii="宋体" w:hAnsi="宋体" w:hint="eastAsia"/>
                <w:sz w:val="24"/>
                <w:szCs w:val="24"/>
              </w:rPr>
              <w:t>依托现有资源建设中医药政策研究</w:t>
            </w:r>
            <w:r w:rsidRPr="0067719E">
              <w:rPr>
                <w:rFonts w:ascii="宋体" w:hAnsi="宋体" w:cs="宋体" w:hint="eastAsia"/>
                <w:kern w:val="0"/>
                <w:sz w:val="24"/>
                <w:szCs w:val="24"/>
              </w:rPr>
              <w:t>基地</w:t>
            </w:r>
            <w:r w:rsidRPr="0067719E">
              <w:rPr>
                <w:rFonts w:ascii="宋体" w:hAnsi="宋体" w:hint="eastAsia"/>
                <w:sz w:val="24"/>
                <w:szCs w:val="24"/>
              </w:rPr>
              <w:t>，研究重点问题，开展政策实施效果评估。</w:t>
            </w:r>
          </w:p>
          <w:p w:rsidR="00F7067B" w:rsidRPr="0067719E" w:rsidRDefault="00F7067B" w:rsidP="005C2C7A">
            <w:pPr>
              <w:adjustRightInd w:val="0"/>
              <w:snapToGrid w:val="0"/>
              <w:spacing w:beforeLines="50" w:before="156"/>
              <w:rPr>
                <w:rFonts w:ascii="宋体" w:hAnsi="宋体"/>
                <w:b/>
                <w:sz w:val="24"/>
                <w:szCs w:val="24"/>
              </w:rPr>
            </w:pPr>
            <w:r w:rsidRPr="0067719E">
              <w:rPr>
                <w:rFonts w:ascii="宋体" w:hAnsi="宋体" w:hint="eastAsia"/>
                <w:b/>
                <w:sz w:val="24"/>
                <w:szCs w:val="24"/>
              </w:rPr>
              <w:t>中医药标准体系和支撑能力建设</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rPr>
              <w:t>实施中医药标准化工程，开展500项中医药标准制修订。加强中医药标准化专业技术组织建设，建立中医药标准化研究中心，培养中医药标准化专家队伍。依托现有机构加强中医药标准研究推广基地建设，开展中医药标准应用评价和推广培训。</w:t>
            </w:r>
          </w:p>
          <w:p w:rsidR="00F7067B" w:rsidRPr="0067719E" w:rsidRDefault="00F7067B" w:rsidP="005C2C7A">
            <w:pPr>
              <w:adjustRightInd w:val="0"/>
              <w:snapToGrid w:val="0"/>
              <w:spacing w:beforeLines="50" w:before="156"/>
              <w:rPr>
                <w:rFonts w:ascii="宋体"/>
                <w:sz w:val="24"/>
                <w:szCs w:val="24"/>
              </w:rPr>
            </w:pPr>
            <w:r w:rsidRPr="0067719E">
              <w:rPr>
                <w:rFonts w:ascii="宋体" w:hAnsi="宋体" w:hint="eastAsia"/>
                <w:b/>
                <w:sz w:val="24"/>
                <w:szCs w:val="24"/>
              </w:rPr>
              <w:t>中医药健康大数据基础能力建设</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rPr>
              <w:lastRenderedPageBreak/>
              <w:t>建设国家和省级中医药数据中心。建设覆盖中医药各领域的业务系统。加强中医</w:t>
            </w:r>
            <w:proofErr w:type="gramStart"/>
            <w:r w:rsidRPr="0067719E">
              <w:rPr>
                <w:rFonts w:ascii="宋体" w:hAnsi="宋体" w:hint="eastAsia"/>
                <w:sz w:val="24"/>
                <w:szCs w:val="24"/>
              </w:rPr>
              <w:t>馆健康</w:t>
            </w:r>
            <w:proofErr w:type="gramEnd"/>
            <w:r w:rsidRPr="0067719E">
              <w:rPr>
                <w:rFonts w:ascii="宋体" w:hAnsi="宋体" w:hint="eastAsia"/>
                <w:sz w:val="24"/>
                <w:szCs w:val="24"/>
              </w:rPr>
              <w:t>信息云平台建设。二级以上中医医院建成以中医电子病历为核心的医院信息系统。实施“互联网+中医药”行动计划。制修订100项中医药信息标准</w:t>
            </w:r>
            <w:r w:rsidRPr="0067719E">
              <w:rPr>
                <w:rFonts w:ascii="宋体" w:hAnsi="宋体" w:hint="eastAsia"/>
                <w:sz w:val="24"/>
                <w:szCs w:val="24"/>
                <w:lang w:val="zh-TW"/>
              </w:rPr>
              <w:t>。</w:t>
            </w:r>
          </w:p>
          <w:p w:rsidR="00F7067B" w:rsidRPr="0067719E" w:rsidRDefault="00F7067B" w:rsidP="005C2C7A">
            <w:pPr>
              <w:adjustRightInd w:val="0"/>
              <w:snapToGrid w:val="0"/>
              <w:spacing w:beforeLines="50" w:before="156"/>
              <w:rPr>
                <w:rFonts w:ascii="宋体" w:hAnsi="宋体"/>
                <w:b/>
                <w:sz w:val="24"/>
                <w:szCs w:val="24"/>
              </w:rPr>
            </w:pPr>
            <w:r w:rsidRPr="0067719E">
              <w:rPr>
                <w:rFonts w:ascii="宋体" w:hAnsi="宋体" w:hint="eastAsia"/>
                <w:b/>
                <w:sz w:val="24"/>
                <w:szCs w:val="24"/>
              </w:rPr>
              <w:t>中医药执法监督能力建设</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rPr>
              <w:t>支持卫生计生综合监督执法机构设置独立的中医药执法部门、专门人员和配备中医药监督设备，加强中医药执法监督力量。对各级中医药监督工作人员开展中医药知识、政策措施和相关法律法规知识的培训。</w:t>
            </w:r>
          </w:p>
          <w:p w:rsidR="00F7067B" w:rsidRPr="0067719E" w:rsidRDefault="00F7067B" w:rsidP="005C2C7A">
            <w:pPr>
              <w:adjustRightInd w:val="0"/>
              <w:snapToGrid w:val="0"/>
              <w:spacing w:beforeLines="50" w:before="156"/>
              <w:rPr>
                <w:rFonts w:ascii="宋体" w:hAnsi="宋体"/>
                <w:b/>
                <w:sz w:val="24"/>
                <w:szCs w:val="24"/>
              </w:rPr>
            </w:pPr>
            <w:r w:rsidRPr="0067719E">
              <w:rPr>
                <w:rFonts w:ascii="宋体" w:hAnsi="宋体" w:hint="eastAsia"/>
                <w:b/>
                <w:sz w:val="24"/>
                <w:szCs w:val="24"/>
              </w:rPr>
              <w:t>中医药认证体系建设</w:t>
            </w:r>
          </w:p>
          <w:p w:rsidR="00F7067B" w:rsidRPr="0067719E" w:rsidRDefault="00F7067B" w:rsidP="00F7067B">
            <w:pPr>
              <w:adjustRightInd w:val="0"/>
              <w:snapToGrid w:val="0"/>
              <w:ind w:firstLineChars="200" w:firstLine="480"/>
              <w:rPr>
                <w:rFonts w:ascii="宋体"/>
                <w:sz w:val="24"/>
                <w:szCs w:val="24"/>
              </w:rPr>
            </w:pPr>
            <w:r w:rsidRPr="0067719E">
              <w:rPr>
                <w:rFonts w:ascii="宋体" w:hAnsi="宋体" w:hint="eastAsia"/>
                <w:sz w:val="24"/>
                <w:szCs w:val="24"/>
              </w:rPr>
              <w:t>建设中医药检验检测技术体系，建立中医药认证体系。</w:t>
            </w:r>
          </w:p>
        </w:tc>
      </w:tr>
    </w:tbl>
    <w:p w:rsidR="00F7067B" w:rsidRPr="0067719E" w:rsidRDefault="00F7067B" w:rsidP="005C2C7A">
      <w:pPr>
        <w:adjustRightInd w:val="0"/>
        <w:snapToGrid w:val="0"/>
        <w:spacing w:beforeLines="50" w:before="156" w:line="560" w:lineRule="exact"/>
        <w:ind w:firstLineChars="200" w:firstLine="627"/>
        <w:outlineLvl w:val="1"/>
        <w:rPr>
          <w:rFonts w:ascii="楷体_GB2312" w:eastAsia="楷体_GB2312" w:hAnsi="仿宋" w:cs="Arial"/>
          <w:b/>
          <w:spacing w:val="-4"/>
          <w:sz w:val="32"/>
          <w:szCs w:val="32"/>
        </w:rPr>
      </w:pPr>
      <w:r w:rsidRPr="0067719E">
        <w:rPr>
          <w:rFonts w:ascii="楷体_GB2312" w:eastAsia="楷体_GB2312" w:hAnsi="仿宋" w:cs="Arial" w:hint="eastAsia"/>
          <w:b/>
          <w:spacing w:val="-4"/>
          <w:sz w:val="32"/>
          <w:szCs w:val="32"/>
        </w:rPr>
        <w:lastRenderedPageBreak/>
        <w:t>（九）积极推动中医药海外发展。</w:t>
      </w:r>
    </w:p>
    <w:p w:rsidR="00F7067B" w:rsidRPr="0067719E" w:rsidRDefault="00F7067B" w:rsidP="000A62FF">
      <w:pPr>
        <w:adjustRightInd w:val="0"/>
        <w:snapToGrid w:val="0"/>
        <w:spacing w:line="560" w:lineRule="exact"/>
        <w:ind w:firstLineChars="200" w:firstLine="627"/>
        <w:rPr>
          <w:rFonts w:ascii="楷体_GB2312" w:eastAsia="楷体_GB2312" w:hAnsi="仿宋" w:cs="Arial"/>
          <w:b/>
          <w:spacing w:val="-4"/>
          <w:sz w:val="32"/>
          <w:szCs w:val="32"/>
          <w:lang w:eastAsia="zh-TW"/>
        </w:rPr>
      </w:pPr>
      <w:r w:rsidRPr="0067719E">
        <w:rPr>
          <w:rFonts w:ascii="楷体_GB2312" w:eastAsia="楷体_GB2312" w:hAnsi="仿宋" w:cs="Arial" w:hint="eastAsia"/>
          <w:b/>
          <w:spacing w:val="-4"/>
          <w:sz w:val="32"/>
          <w:szCs w:val="32"/>
        </w:rPr>
        <w:t>积极参与国家“一带一路”建设。</w:t>
      </w:r>
      <w:r w:rsidRPr="0067719E">
        <w:rPr>
          <w:rFonts w:ascii="仿宋_GB2312" w:eastAsia="仿宋_GB2312" w:hAnsi="仿宋" w:cs="Arial" w:hint="eastAsia"/>
          <w:spacing w:val="-4"/>
          <w:sz w:val="32"/>
          <w:szCs w:val="32"/>
        </w:rPr>
        <w:t>配合国家总体战略，制定并实施中医药“一带一路”发展规划，充分发挥中医药在服务外交、促进民生、密切人文交流等方面的独特作用。实施中医药国际专项，做好区域布局，支持各类优秀中医药机构与“一带一路”沿线国家合作成立中医药中心，面向当地民众提供中医医疗和养生保健服务，推动中医药理论、文化、服务融入沿线各国卫生体系。以</w:t>
      </w:r>
      <w:proofErr w:type="gramStart"/>
      <w:r w:rsidRPr="0067719E">
        <w:rPr>
          <w:rFonts w:ascii="仿宋_GB2312" w:eastAsia="仿宋_GB2312" w:hAnsi="仿宋" w:cs="Arial" w:hint="eastAsia"/>
          <w:spacing w:val="-4"/>
          <w:sz w:val="32"/>
          <w:szCs w:val="32"/>
        </w:rPr>
        <w:t>医</w:t>
      </w:r>
      <w:proofErr w:type="gramEnd"/>
      <w:r w:rsidRPr="0067719E">
        <w:rPr>
          <w:rFonts w:ascii="仿宋_GB2312" w:eastAsia="仿宋_GB2312" w:hAnsi="仿宋" w:cs="Arial" w:hint="eastAsia"/>
          <w:spacing w:val="-4"/>
          <w:sz w:val="32"/>
          <w:szCs w:val="32"/>
        </w:rPr>
        <w:t>带药，针对不同国家的药品</w:t>
      </w:r>
      <w:proofErr w:type="gramStart"/>
      <w:r w:rsidRPr="0067719E">
        <w:rPr>
          <w:rFonts w:ascii="仿宋_GB2312" w:eastAsia="仿宋_GB2312" w:hAnsi="仿宋" w:cs="Arial" w:hint="eastAsia"/>
          <w:spacing w:val="-4"/>
          <w:sz w:val="32"/>
          <w:szCs w:val="32"/>
        </w:rPr>
        <w:t>规</w:t>
      </w:r>
      <w:proofErr w:type="gramEnd"/>
      <w:r w:rsidRPr="0067719E">
        <w:rPr>
          <w:rFonts w:ascii="仿宋_GB2312" w:eastAsia="仿宋_GB2312" w:hAnsi="仿宋" w:cs="Arial" w:hint="eastAsia"/>
          <w:spacing w:val="-4"/>
          <w:sz w:val="32"/>
          <w:szCs w:val="32"/>
        </w:rPr>
        <w:t>管制度，推动成熟且有中药材资源充分保障的中药产品以药品、保健品、功能食品等多种方式在沿线国家注册，形成知名品牌，扩大中药产品在沿线市场所占份额。</w:t>
      </w:r>
    </w:p>
    <w:p w:rsidR="00F7067B" w:rsidRPr="0067719E" w:rsidRDefault="00F7067B" w:rsidP="000A62FF">
      <w:pPr>
        <w:adjustRightInd w:val="0"/>
        <w:snapToGrid w:val="0"/>
        <w:spacing w:line="560" w:lineRule="exact"/>
        <w:ind w:firstLineChars="200" w:firstLine="627"/>
        <w:rPr>
          <w:rFonts w:ascii="楷体_GB2312" w:eastAsia="楷体_GB2312" w:hAnsi="仿宋" w:cs="Arial"/>
          <w:b/>
          <w:spacing w:val="-4"/>
          <w:sz w:val="32"/>
          <w:szCs w:val="32"/>
          <w:lang w:eastAsia="zh-TW"/>
        </w:rPr>
      </w:pPr>
      <w:r w:rsidRPr="0067719E">
        <w:rPr>
          <w:rFonts w:ascii="楷体_GB2312" w:eastAsia="楷体_GB2312" w:hAnsi="仿宋" w:cs="Arial" w:hint="eastAsia"/>
          <w:b/>
          <w:spacing w:val="-4"/>
          <w:sz w:val="32"/>
          <w:szCs w:val="32"/>
        </w:rPr>
        <w:t>打造高水平合作机制与平台。</w:t>
      </w:r>
      <w:r w:rsidRPr="0067719E">
        <w:rPr>
          <w:rFonts w:ascii="仿宋_GB2312" w:eastAsia="仿宋_GB2312" w:hAnsi="仿宋" w:cs="Arial" w:hint="eastAsia"/>
          <w:spacing w:val="-4"/>
          <w:sz w:val="32"/>
          <w:szCs w:val="32"/>
        </w:rPr>
        <w:t>深化与世界卫生组织、国际标准化组织等国际组织的合作，积极参与国际规则、标准规范的研究与制订，构建中医药国际标准体系和认证体系。巩固和拓展双边合作机制,加强传统医学政策法规、人员资质、产品注册、市场准入、质量监管等方面的交流沟通和经验分享，为有条件的中医药机构“走出去”搭建平台，营造良好的政策发展环境。举办高级别论坛，支持开展学术交流、文化传播、</w:t>
      </w:r>
      <w:proofErr w:type="gramStart"/>
      <w:r w:rsidRPr="0067719E">
        <w:rPr>
          <w:rFonts w:ascii="仿宋_GB2312" w:eastAsia="仿宋_GB2312" w:hAnsi="仿宋" w:cs="Arial" w:hint="eastAsia"/>
          <w:spacing w:val="-4"/>
          <w:sz w:val="32"/>
          <w:szCs w:val="32"/>
        </w:rPr>
        <w:t>海外惠</w:t>
      </w:r>
      <w:proofErr w:type="gramEnd"/>
      <w:r w:rsidRPr="0067719E">
        <w:rPr>
          <w:rFonts w:ascii="仿宋_GB2312" w:eastAsia="仿宋_GB2312" w:hAnsi="仿宋" w:cs="Arial" w:hint="eastAsia"/>
          <w:spacing w:val="-4"/>
          <w:sz w:val="32"/>
          <w:szCs w:val="32"/>
        </w:rPr>
        <w:t>侨等大型活动。</w:t>
      </w:r>
    </w:p>
    <w:p w:rsidR="00F7067B" w:rsidRPr="0067719E" w:rsidRDefault="00F7067B" w:rsidP="005C2C7A">
      <w:pPr>
        <w:adjustRightInd w:val="0"/>
        <w:snapToGrid w:val="0"/>
        <w:spacing w:afterLines="50" w:after="156" w:line="560" w:lineRule="exact"/>
        <w:ind w:firstLineChars="200" w:firstLine="643"/>
        <w:rPr>
          <w:rFonts w:ascii="仿宋_GB2312" w:eastAsia="仿宋_GB2312" w:hAnsi="仿宋" w:cs="Arial"/>
          <w:sz w:val="32"/>
          <w:szCs w:val="32"/>
        </w:rPr>
      </w:pPr>
      <w:r w:rsidRPr="0067719E">
        <w:rPr>
          <w:rFonts w:ascii="楷体_GB2312" w:eastAsia="楷体_GB2312" w:hAnsi="仿宋" w:cs="Arial" w:hint="eastAsia"/>
          <w:b/>
          <w:sz w:val="32"/>
          <w:szCs w:val="32"/>
        </w:rPr>
        <w:t>大力发展中医药服务贸易。</w:t>
      </w:r>
      <w:r w:rsidRPr="0067719E">
        <w:rPr>
          <w:rFonts w:ascii="仿宋_GB2312" w:eastAsia="仿宋_GB2312" w:hAnsi="仿宋" w:cs="Arial" w:hint="eastAsia"/>
          <w:sz w:val="32"/>
          <w:szCs w:val="32"/>
        </w:rPr>
        <w:t>支持有条件的中医药机构在境内</w:t>
      </w:r>
      <w:r w:rsidRPr="0067719E">
        <w:rPr>
          <w:rFonts w:ascii="仿宋_GB2312" w:eastAsia="仿宋_GB2312" w:hAnsi="仿宋" w:cs="Arial" w:hint="eastAsia"/>
          <w:sz w:val="32"/>
          <w:szCs w:val="32"/>
        </w:rPr>
        <w:lastRenderedPageBreak/>
        <w:t>外设立中医药服务贸易机构，培育一批国际知名品牌。鼓励有条件的非公立中医医疗机构面向境外消费者提供高端中医医疗保健服务。提高中医药国际教育合作质量和水平，吸引境外留学生来华接受学历教育、非学历教育、短期培训和临床实习，鼓励中医药</w:t>
      </w:r>
      <w:proofErr w:type="gramStart"/>
      <w:r w:rsidRPr="0067719E">
        <w:rPr>
          <w:rFonts w:ascii="仿宋_GB2312" w:eastAsia="仿宋_GB2312" w:hAnsi="仿宋" w:cs="Arial" w:hint="eastAsia"/>
          <w:sz w:val="32"/>
          <w:szCs w:val="32"/>
        </w:rPr>
        <w:t>院校赴</w:t>
      </w:r>
      <w:proofErr w:type="gramEnd"/>
      <w:r w:rsidRPr="0067719E">
        <w:rPr>
          <w:rFonts w:ascii="仿宋_GB2312" w:eastAsia="仿宋_GB2312" w:hAnsi="仿宋" w:cs="Arial" w:hint="eastAsia"/>
          <w:sz w:val="32"/>
          <w:szCs w:val="32"/>
        </w:rPr>
        <w:t>境外办学，将中医药教育纳入境外高等教育体系。整合中医药科研优势资源，支持开展高水平国际多中心科研合作。积极参与多边、双边自由贸易区谈判，降低中医药产品和服务海外准入壁垒。</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34"/>
      </w:tblGrid>
      <w:tr w:rsidR="00F7067B" w:rsidRPr="0067719E" w:rsidTr="00791635">
        <w:trPr>
          <w:trHeight w:hRule="exact" w:val="567"/>
        </w:trPr>
        <w:tc>
          <w:tcPr>
            <w:tcW w:w="928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F7067B">
            <w:pPr>
              <w:adjustRightInd w:val="0"/>
              <w:snapToGrid w:val="0"/>
              <w:jc w:val="center"/>
              <w:rPr>
                <w:rFonts w:ascii="黑体" w:eastAsia="黑体" w:hAnsi="黑体"/>
                <w:sz w:val="24"/>
                <w:szCs w:val="24"/>
              </w:rPr>
            </w:pPr>
            <w:r w:rsidRPr="0067719E">
              <w:rPr>
                <w:rFonts w:ascii="黑体" w:eastAsia="黑体" w:hAnsi="黑体" w:hint="eastAsia"/>
                <w:sz w:val="24"/>
                <w:szCs w:val="24"/>
              </w:rPr>
              <w:t>专栏11  中医药海外发展工程</w:t>
            </w:r>
          </w:p>
        </w:tc>
      </w:tr>
      <w:tr w:rsidR="00F7067B" w:rsidRPr="0067719E" w:rsidTr="00791635">
        <w:trPr>
          <w:trHeight w:val="561"/>
        </w:trPr>
        <w:tc>
          <w:tcPr>
            <w:tcW w:w="9286" w:type="dxa"/>
            <w:tcBorders>
              <w:top w:val="single" w:sz="4" w:space="0" w:color="auto"/>
              <w:left w:val="single" w:sz="4" w:space="0" w:color="auto"/>
              <w:bottom w:val="single" w:sz="4" w:space="0" w:color="auto"/>
              <w:right w:val="single" w:sz="4" w:space="0" w:color="auto"/>
            </w:tcBorders>
            <w:vAlign w:val="center"/>
          </w:tcPr>
          <w:p w:rsidR="00F7067B" w:rsidRPr="0067719E" w:rsidRDefault="00F7067B" w:rsidP="005C2C7A">
            <w:pPr>
              <w:adjustRightInd w:val="0"/>
              <w:snapToGrid w:val="0"/>
              <w:spacing w:beforeLines="50" w:before="156"/>
              <w:rPr>
                <w:rFonts w:ascii="宋体"/>
                <w:sz w:val="24"/>
                <w:szCs w:val="24"/>
              </w:rPr>
            </w:pPr>
            <w:r w:rsidRPr="0067719E">
              <w:rPr>
                <w:rFonts w:ascii="宋体" w:hAnsi="宋体" w:hint="eastAsia"/>
                <w:b/>
                <w:sz w:val="24"/>
                <w:szCs w:val="24"/>
              </w:rPr>
              <w:t>“一带一路”沿线中医药中心建设</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rPr>
              <w:t>与沿线国家政府合作，因地制宜建设</w:t>
            </w:r>
            <w:r w:rsidRPr="0067719E">
              <w:rPr>
                <w:rFonts w:ascii="宋体" w:hAnsi="宋体"/>
                <w:sz w:val="24"/>
                <w:szCs w:val="24"/>
              </w:rPr>
              <w:t>20-30个集中医药医疗</w:t>
            </w:r>
            <w:r w:rsidRPr="0067719E">
              <w:rPr>
                <w:rFonts w:ascii="宋体" w:hAnsi="宋体" w:hint="eastAsia"/>
                <w:sz w:val="24"/>
                <w:szCs w:val="24"/>
              </w:rPr>
              <w:t>、</w:t>
            </w:r>
            <w:r w:rsidRPr="0067719E">
              <w:rPr>
                <w:rFonts w:ascii="宋体" w:hAnsi="宋体"/>
                <w:sz w:val="24"/>
                <w:szCs w:val="24"/>
              </w:rPr>
              <w:t>保健</w:t>
            </w:r>
            <w:r w:rsidRPr="0067719E">
              <w:rPr>
                <w:rFonts w:ascii="宋体" w:hAnsi="宋体" w:hint="eastAsia"/>
                <w:sz w:val="24"/>
                <w:szCs w:val="24"/>
              </w:rPr>
              <w:t>、</w:t>
            </w:r>
            <w:r w:rsidRPr="0067719E">
              <w:rPr>
                <w:rFonts w:ascii="宋体" w:hAnsi="宋体"/>
                <w:sz w:val="24"/>
                <w:szCs w:val="24"/>
              </w:rPr>
              <w:t>教育</w:t>
            </w:r>
            <w:r w:rsidRPr="0067719E">
              <w:rPr>
                <w:rFonts w:ascii="宋体" w:hAnsi="宋体" w:hint="eastAsia"/>
                <w:sz w:val="24"/>
                <w:szCs w:val="24"/>
              </w:rPr>
              <w:t>、</w:t>
            </w:r>
            <w:r w:rsidRPr="0067719E">
              <w:rPr>
                <w:rFonts w:ascii="宋体" w:hAnsi="宋体"/>
                <w:sz w:val="24"/>
                <w:szCs w:val="24"/>
              </w:rPr>
              <w:t>科研</w:t>
            </w:r>
            <w:r w:rsidRPr="0067719E">
              <w:rPr>
                <w:rFonts w:ascii="宋体" w:hAnsi="宋体" w:hint="eastAsia"/>
                <w:sz w:val="24"/>
                <w:szCs w:val="24"/>
              </w:rPr>
              <w:t>、</w:t>
            </w:r>
            <w:r w:rsidRPr="0067719E">
              <w:rPr>
                <w:rFonts w:ascii="宋体" w:hAnsi="宋体"/>
                <w:sz w:val="24"/>
                <w:szCs w:val="24"/>
              </w:rPr>
              <w:t>文化传播及产业等功能为一体的海外中医药中心，推动中医药“一带一路”建设向纵深</w:t>
            </w:r>
            <w:r w:rsidRPr="0067719E">
              <w:rPr>
                <w:rFonts w:ascii="宋体" w:hAnsi="宋体" w:hint="eastAsia"/>
                <w:sz w:val="24"/>
                <w:szCs w:val="24"/>
              </w:rPr>
              <w:t>发展。</w:t>
            </w:r>
          </w:p>
          <w:p w:rsidR="00F7067B" w:rsidRPr="0067719E" w:rsidRDefault="00F7067B" w:rsidP="005C2C7A">
            <w:pPr>
              <w:adjustRightInd w:val="0"/>
              <w:snapToGrid w:val="0"/>
              <w:spacing w:beforeLines="50" w:before="156"/>
              <w:rPr>
                <w:rFonts w:ascii="宋体" w:hAnsi="宋体" w:cs="仿宋_GB2312"/>
                <w:b/>
                <w:sz w:val="24"/>
                <w:szCs w:val="24"/>
              </w:rPr>
            </w:pPr>
            <w:r w:rsidRPr="0067719E">
              <w:rPr>
                <w:rFonts w:ascii="宋体" w:hAnsi="宋体" w:cs="仿宋_GB2312" w:hint="eastAsia"/>
                <w:b/>
                <w:sz w:val="24"/>
                <w:szCs w:val="24"/>
              </w:rPr>
              <w:t>对外交流</w:t>
            </w:r>
            <w:r w:rsidRPr="0067719E">
              <w:rPr>
                <w:rFonts w:ascii="宋体" w:hAnsi="宋体" w:hint="eastAsia"/>
                <w:b/>
                <w:sz w:val="24"/>
                <w:szCs w:val="24"/>
              </w:rPr>
              <w:t>合作</w:t>
            </w:r>
            <w:r w:rsidRPr="0067719E">
              <w:rPr>
                <w:rFonts w:ascii="宋体" w:hAnsi="宋体" w:cs="仿宋_GB2312" w:hint="eastAsia"/>
                <w:b/>
                <w:sz w:val="24"/>
                <w:szCs w:val="24"/>
              </w:rPr>
              <w:t>示范基地建设</w:t>
            </w:r>
          </w:p>
          <w:p w:rsidR="00F7067B" w:rsidRPr="0067719E" w:rsidRDefault="00F7067B" w:rsidP="00F7067B">
            <w:pPr>
              <w:adjustRightInd w:val="0"/>
              <w:snapToGrid w:val="0"/>
              <w:ind w:firstLineChars="200" w:firstLine="480"/>
              <w:rPr>
                <w:rFonts w:ascii="宋体" w:hAnsi="宋体"/>
                <w:sz w:val="24"/>
                <w:szCs w:val="24"/>
              </w:rPr>
            </w:pPr>
            <w:r w:rsidRPr="0067719E">
              <w:rPr>
                <w:rFonts w:ascii="宋体" w:hAnsi="宋体" w:hint="eastAsia"/>
                <w:sz w:val="24"/>
                <w:szCs w:val="24"/>
              </w:rPr>
              <w:t>依托各类中医药机构，在国内建设一批中医</w:t>
            </w:r>
            <w:r w:rsidRPr="0067719E">
              <w:rPr>
                <w:rFonts w:ascii="宋体" w:hAnsi="宋体" w:cs="宋体" w:hint="eastAsia"/>
                <w:kern w:val="0"/>
                <w:sz w:val="24"/>
                <w:szCs w:val="24"/>
              </w:rPr>
              <w:t>医疗</w:t>
            </w:r>
            <w:r w:rsidRPr="0067719E">
              <w:rPr>
                <w:rFonts w:ascii="宋体" w:hAnsi="宋体" w:hint="eastAsia"/>
                <w:sz w:val="24"/>
                <w:szCs w:val="24"/>
              </w:rPr>
              <w:t>保健、教育培训、科学研究、健康旅游、产业合作示范基地，开展中医药国际医疗保健、国际教育、健康旅游，承担中医药对外合作交流合作重大项目，发挥示范引领作用。</w:t>
            </w:r>
          </w:p>
          <w:p w:rsidR="00F7067B" w:rsidRPr="0067719E" w:rsidRDefault="00F7067B" w:rsidP="005C2C7A">
            <w:pPr>
              <w:adjustRightInd w:val="0"/>
              <w:snapToGrid w:val="0"/>
              <w:spacing w:beforeLines="50" w:before="156"/>
              <w:rPr>
                <w:rFonts w:ascii="宋体" w:hAnsi="宋体" w:cs="仿宋_GB2312"/>
                <w:sz w:val="24"/>
                <w:szCs w:val="24"/>
              </w:rPr>
            </w:pPr>
            <w:r w:rsidRPr="0067719E">
              <w:rPr>
                <w:rFonts w:ascii="宋体" w:hAnsi="宋体" w:cs="仿宋_GB2312" w:hint="eastAsia"/>
                <w:b/>
                <w:sz w:val="24"/>
                <w:szCs w:val="24"/>
              </w:rPr>
              <w:t>中医药</w:t>
            </w:r>
            <w:r w:rsidRPr="0067719E">
              <w:rPr>
                <w:rFonts w:ascii="宋体" w:hAnsi="宋体" w:hint="eastAsia"/>
                <w:b/>
                <w:sz w:val="24"/>
                <w:szCs w:val="24"/>
              </w:rPr>
              <w:t>国际标准化</w:t>
            </w:r>
            <w:r w:rsidRPr="0067719E">
              <w:rPr>
                <w:rFonts w:ascii="宋体" w:hAnsi="宋体" w:cs="仿宋_GB2312" w:hint="eastAsia"/>
                <w:b/>
                <w:sz w:val="24"/>
                <w:szCs w:val="24"/>
              </w:rPr>
              <w:t>体系建设</w:t>
            </w:r>
          </w:p>
          <w:p w:rsidR="00F7067B" w:rsidRPr="0067719E" w:rsidRDefault="00F7067B" w:rsidP="00F7067B">
            <w:pPr>
              <w:adjustRightInd w:val="0"/>
              <w:snapToGrid w:val="0"/>
              <w:ind w:firstLineChars="200" w:firstLine="480"/>
              <w:rPr>
                <w:rFonts w:ascii="宋体" w:hAnsi="宋体" w:cs="仿宋_GB2312"/>
                <w:sz w:val="24"/>
                <w:szCs w:val="24"/>
              </w:rPr>
            </w:pPr>
            <w:r w:rsidRPr="0067719E">
              <w:rPr>
                <w:rFonts w:ascii="宋体" w:hAnsi="宋体" w:hint="eastAsia"/>
                <w:sz w:val="24"/>
                <w:szCs w:val="24"/>
              </w:rPr>
              <w:t>借助世界卫生组织和国际标准化组织等平台，以世界卫生组织国际疾病分类代码传统医学章节（ICTM）项目和国际标准化组织中医药技术委员会（ISO/TC249）为重点，建设中医药国际标准化体系，开展中医、中药材、中药产品、中医药医疗器械设备、中医药名词术语与信息学等领域国际标准制定工作。</w:t>
            </w:r>
          </w:p>
          <w:p w:rsidR="00F7067B" w:rsidRPr="0067719E" w:rsidRDefault="00F7067B" w:rsidP="005C2C7A">
            <w:pPr>
              <w:adjustRightInd w:val="0"/>
              <w:snapToGrid w:val="0"/>
              <w:spacing w:beforeLines="50" w:before="156"/>
              <w:rPr>
                <w:rFonts w:ascii="宋体" w:hAnsi="宋体" w:cs="仿宋_GB2312"/>
                <w:sz w:val="24"/>
                <w:szCs w:val="24"/>
              </w:rPr>
            </w:pPr>
            <w:r w:rsidRPr="0067719E">
              <w:rPr>
                <w:rFonts w:ascii="宋体" w:hAnsi="宋体" w:cs="仿宋_GB2312" w:hint="eastAsia"/>
                <w:b/>
                <w:sz w:val="24"/>
                <w:szCs w:val="24"/>
              </w:rPr>
              <w:t>中医药文化国际传播建设</w:t>
            </w:r>
          </w:p>
          <w:p w:rsidR="00F7067B" w:rsidRPr="0067719E" w:rsidRDefault="00F7067B" w:rsidP="00552BDD">
            <w:pPr>
              <w:adjustRightInd w:val="0"/>
              <w:snapToGrid w:val="0"/>
              <w:ind w:firstLineChars="200" w:firstLine="480"/>
              <w:rPr>
                <w:rFonts w:ascii="宋体" w:hAnsi="宋体"/>
                <w:sz w:val="24"/>
                <w:szCs w:val="24"/>
              </w:rPr>
            </w:pPr>
            <w:r w:rsidRPr="0067719E">
              <w:rPr>
                <w:rFonts w:ascii="宋体" w:hAnsi="宋体" w:hint="eastAsia"/>
                <w:sz w:val="24"/>
                <w:szCs w:val="24"/>
              </w:rPr>
              <w:t>举办大型中医药文化展览、义诊、</w:t>
            </w:r>
            <w:r w:rsidRPr="0067719E">
              <w:rPr>
                <w:rFonts w:ascii="宋体" w:hAnsi="宋体" w:cs="宋体" w:hint="eastAsia"/>
                <w:kern w:val="0"/>
                <w:sz w:val="24"/>
                <w:szCs w:val="24"/>
              </w:rPr>
              <w:t>健康</w:t>
            </w:r>
            <w:r w:rsidRPr="0067719E">
              <w:rPr>
                <w:rFonts w:ascii="宋体" w:hAnsi="宋体" w:hint="eastAsia"/>
                <w:sz w:val="24"/>
                <w:szCs w:val="24"/>
              </w:rPr>
              <w:t>讲座和科普宣传活动，制作中医药国际宣传片，促进国际社会对中医药理论和医疗保健服务作用的了解与认同，为中医药医疗、保健、教育、科研、产业发展营造良好氛围与环境。</w:t>
            </w:r>
          </w:p>
        </w:tc>
      </w:tr>
    </w:tbl>
    <w:p w:rsidR="00F7067B" w:rsidRPr="0067719E" w:rsidRDefault="00F7067B" w:rsidP="000A62FF">
      <w:pPr>
        <w:tabs>
          <w:tab w:val="left" w:pos="3420"/>
        </w:tabs>
        <w:adjustRightInd w:val="0"/>
        <w:snapToGrid w:val="0"/>
        <w:spacing w:line="560" w:lineRule="exact"/>
        <w:ind w:firstLineChars="200" w:firstLine="640"/>
        <w:outlineLvl w:val="0"/>
        <w:rPr>
          <w:rFonts w:ascii="黑体" w:eastAsia="黑体" w:hAnsi="黑体" w:cs="Arial"/>
          <w:sz w:val="32"/>
          <w:szCs w:val="32"/>
        </w:rPr>
      </w:pPr>
      <w:r w:rsidRPr="0067719E">
        <w:rPr>
          <w:rFonts w:ascii="黑体" w:eastAsia="黑体" w:hAnsi="黑体" w:cs="Arial" w:hint="eastAsia"/>
          <w:sz w:val="32"/>
          <w:szCs w:val="32"/>
        </w:rPr>
        <w:t>四、保障措施</w:t>
      </w:r>
    </w:p>
    <w:p w:rsidR="00F7067B" w:rsidRPr="0067719E" w:rsidRDefault="00F7067B" w:rsidP="000A62FF">
      <w:pPr>
        <w:adjustRightInd w:val="0"/>
        <w:snapToGrid w:val="0"/>
        <w:spacing w:line="560" w:lineRule="exact"/>
        <w:ind w:firstLineChars="200" w:firstLine="643"/>
        <w:outlineLvl w:val="1"/>
        <w:rPr>
          <w:rFonts w:ascii="楷体_GB2312" w:eastAsia="楷体_GB2312" w:hAnsi="仿宋" w:cs="Arial"/>
          <w:b/>
          <w:sz w:val="32"/>
          <w:szCs w:val="32"/>
        </w:rPr>
      </w:pPr>
      <w:bookmarkStart w:id="9" w:name="_Toc435367665"/>
      <w:r w:rsidRPr="0067719E">
        <w:rPr>
          <w:rFonts w:ascii="楷体_GB2312" w:eastAsia="楷体_GB2312" w:hAnsi="仿宋" w:cs="Arial" w:hint="eastAsia"/>
          <w:b/>
          <w:sz w:val="32"/>
          <w:szCs w:val="32"/>
        </w:rPr>
        <w:t>（一）健全中医药管理体制。</w:t>
      </w:r>
    </w:p>
    <w:p w:rsidR="00F7067B" w:rsidRPr="0067719E" w:rsidRDefault="00F7067B" w:rsidP="000A62FF">
      <w:pPr>
        <w:adjustRightInd w:val="0"/>
        <w:snapToGrid w:val="0"/>
        <w:spacing w:line="560" w:lineRule="exact"/>
        <w:ind w:firstLineChars="200" w:firstLine="640"/>
        <w:rPr>
          <w:rFonts w:ascii="仿宋_GB2312" w:eastAsia="仿宋_GB2312" w:hAnsi="仿宋" w:cs="Arial"/>
          <w:sz w:val="32"/>
          <w:szCs w:val="32"/>
        </w:rPr>
      </w:pPr>
      <w:r w:rsidRPr="0067719E">
        <w:rPr>
          <w:rFonts w:ascii="仿宋_GB2312" w:eastAsia="仿宋_GB2312" w:hAnsi="仿宋" w:cs="Arial" w:hint="eastAsia"/>
          <w:sz w:val="32"/>
          <w:szCs w:val="32"/>
        </w:rPr>
        <w:t>按照中医药治理能力和治理体系现代化要求，创新管理模式，建立健全国家、省、市、县级中医药管理体系，进一步完善领导</w:t>
      </w:r>
      <w:r w:rsidRPr="0067719E">
        <w:rPr>
          <w:rFonts w:ascii="仿宋_GB2312" w:eastAsia="仿宋_GB2312" w:hAnsi="仿宋" w:cs="Arial" w:hint="eastAsia"/>
          <w:sz w:val="32"/>
          <w:szCs w:val="32"/>
        </w:rPr>
        <w:lastRenderedPageBreak/>
        <w:t>机制，切实加强中医药管理工作。进一步完善国家中医药工作部际联席会议制度，强化部际联席会议办公室统筹协调作用。各地区要加强组织领导，健全中医药发展统筹协调机制和工作机制。各相关部门要在职责范围内，加强沟通交流、协调配合，形成共同推进中医药发展的工作合力。</w:t>
      </w:r>
    </w:p>
    <w:p w:rsidR="00F7067B" w:rsidRPr="0067719E" w:rsidRDefault="00F7067B" w:rsidP="000A62FF">
      <w:pPr>
        <w:adjustRightInd w:val="0"/>
        <w:snapToGrid w:val="0"/>
        <w:spacing w:line="560" w:lineRule="exact"/>
        <w:ind w:firstLineChars="200" w:firstLine="643"/>
        <w:outlineLvl w:val="1"/>
        <w:rPr>
          <w:rFonts w:ascii="楷体_GB2312" w:eastAsia="楷体_GB2312" w:hAnsi="仿宋" w:cs="Arial"/>
          <w:b/>
          <w:sz w:val="32"/>
          <w:szCs w:val="32"/>
        </w:rPr>
      </w:pPr>
      <w:r w:rsidRPr="0067719E">
        <w:rPr>
          <w:rFonts w:ascii="楷体_GB2312" w:eastAsia="楷体_GB2312" w:hAnsi="仿宋" w:cs="Arial" w:hint="eastAsia"/>
          <w:b/>
          <w:sz w:val="32"/>
          <w:szCs w:val="32"/>
        </w:rPr>
        <w:t>（二）加大中医药政策扶持力度。</w:t>
      </w:r>
    </w:p>
    <w:p w:rsidR="00F7067B" w:rsidRPr="0067719E" w:rsidRDefault="00F7067B" w:rsidP="000A62FF">
      <w:pPr>
        <w:adjustRightInd w:val="0"/>
        <w:snapToGrid w:val="0"/>
        <w:spacing w:line="560" w:lineRule="exact"/>
        <w:ind w:firstLineChars="200" w:firstLine="640"/>
        <w:outlineLvl w:val="1"/>
        <w:rPr>
          <w:rFonts w:ascii="仿宋_GB2312" w:eastAsia="仿宋_GB2312" w:hAnsi="仿宋" w:cs="Arial"/>
          <w:sz w:val="32"/>
          <w:szCs w:val="32"/>
        </w:rPr>
      </w:pPr>
      <w:r w:rsidRPr="0067719E">
        <w:rPr>
          <w:rFonts w:ascii="仿宋_GB2312" w:eastAsia="仿宋_GB2312" w:hAnsi="仿宋" w:cs="Arial" w:hint="eastAsia"/>
          <w:sz w:val="32"/>
          <w:szCs w:val="32"/>
        </w:rPr>
        <w:t>各级政府要逐步增加投入，重点支持开展中医药特色服务、公立中医医院基础设施建设、重点学科和重点专科建设以及中医药人才培养。完善相关财政补助政策，将中医药事业发展投入与其他医疗卫生投入相衔接，制订有利于公立中医医院发挥中医药特色优势的具体补助办法，鼓励基层医疗卫生机构提供中医药适宜技术与服务。加大中医药扶贫开发力度，资金投入向基层、困难地区适当倾斜。地方各级政府要在土地利用总体规划和城乡规划中统筹考虑中医药发展需要，扩大中医医疗、养生保健、中医药健康养老服务等用地供给。</w:t>
      </w:r>
    </w:p>
    <w:p w:rsidR="00F7067B" w:rsidRPr="0067719E" w:rsidRDefault="00F7067B" w:rsidP="000A62FF">
      <w:pPr>
        <w:adjustRightInd w:val="0"/>
        <w:snapToGrid w:val="0"/>
        <w:spacing w:line="560" w:lineRule="exact"/>
        <w:ind w:firstLineChars="200" w:firstLine="643"/>
        <w:outlineLvl w:val="1"/>
        <w:rPr>
          <w:rFonts w:ascii="楷体_GB2312" w:eastAsia="楷体_GB2312" w:hAnsi="仿宋" w:cs="Arial"/>
          <w:b/>
          <w:sz w:val="32"/>
          <w:szCs w:val="32"/>
        </w:rPr>
      </w:pPr>
      <w:r w:rsidRPr="0067719E">
        <w:rPr>
          <w:rFonts w:ascii="楷体_GB2312" w:eastAsia="楷体_GB2312" w:hAnsi="仿宋" w:cs="Arial" w:hint="eastAsia"/>
          <w:b/>
          <w:sz w:val="32"/>
          <w:szCs w:val="32"/>
        </w:rPr>
        <w:t>（三）深化医药卫生体制改革。</w:t>
      </w:r>
    </w:p>
    <w:bookmarkEnd w:id="9"/>
    <w:p w:rsidR="00F7067B" w:rsidRPr="0067719E" w:rsidRDefault="00F7067B" w:rsidP="000A62FF">
      <w:pPr>
        <w:adjustRightInd w:val="0"/>
        <w:snapToGrid w:val="0"/>
        <w:spacing w:line="560" w:lineRule="exact"/>
        <w:ind w:firstLineChars="200" w:firstLine="640"/>
        <w:rPr>
          <w:rFonts w:ascii="仿宋_GB2312" w:eastAsia="仿宋_GB2312" w:hAnsi="仿宋" w:cs="Arial"/>
          <w:sz w:val="32"/>
          <w:szCs w:val="32"/>
        </w:rPr>
      </w:pPr>
      <w:r w:rsidRPr="0067719E">
        <w:rPr>
          <w:rFonts w:ascii="仿宋_GB2312" w:eastAsia="仿宋_GB2312" w:hAnsi="仿宋" w:cs="Arial" w:hint="eastAsia"/>
          <w:sz w:val="32"/>
          <w:szCs w:val="32"/>
        </w:rPr>
        <w:t>同步推进公立中医医院综合改革。研究制定并实施差别化的</w:t>
      </w:r>
      <w:proofErr w:type="gramStart"/>
      <w:r w:rsidRPr="0067719E">
        <w:rPr>
          <w:rFonts w:ascii="仿宋_GB2312" w:eastAsia="仿宋_GB2312" w:hAnsi="仿宋" w:cs="Arial" w:hint="eastAsia"/>
          <w:sz w:val="32"/>
          <w:szCs w:val="32"/>
        </w:rPr>
        <w:t>医</w:t>
      </w:r>
      <w:proofErr w:type="gramEnd"/>
      <w:r w:rsidRPr="0067719E">
        <w:rPr>
          <w:rFonts w:ascii="仿宋_GB2312" w:eastAsia="仿宋_GB2312" w:hAnsi="仿宋" w:cs="Arial" w:hint="eastAsia"/>
          <w:sz w:val="32"/>
          <w:szCs w:val="32"/>
        </w:rPr>
        <w:t>保支付、价格调整、绩效考评等政策，着力建立起维护公益性，突出中医药特色优势的公立中医医院运行新机制。推进深化人事编制改革，逐步实行编制备案制。急需引进的高层次人才、短缺专业人才以及具有高级专业技术职务或博士学位人员，可由医院采取考核的方式予以公开招聘。制定实施全国中医医疗服务项目技术规范，探索建立符合中医医疗服务特点的价格形成机制，积</w:t>
      </w:r>
      <w:r w:rsidRPr="0067719E">
        <w:rPr>
          <w:rFonts w:ascii="仿宋_GB2312" w:eastAsia="仿宋_GB2312" w:hAnsi="仿宋" w:cs="Arial" w:hint="eastAsia"/>
          <w:sz w:val="32"/>
          <w:szCs w:val="32"/>
        </w:rPr>
        <w:lastRenderedPageBreak/>
        <w:t>极探索按病种、按服务单元定价，合理确定中医医疗服务价格，充分体现中医和中医药人员技术劳务价值。探索符合中医药特点的</w:t>
      </w:r>
      <w:proofErr w:type="gramStart"/>
      <w:r w:rsidRPr="0067719E">
        <w:rPr>
          <w:rFonts w:ascii="仿宋_GB2312" w:eastAsia="仿宋_GB2312" w:hAnsi="仿宋" w:cs="Arial" w:hint="eastAsia"/>
          <w:sz w:val="32"/>
          <w:szCs w:val="32"/>
        </w:rPr>
        <w:t>医</w:t>
      </w:r>
      <w:proofErr w:type="gramEnd"/>
      <w:r w:rsidRPr="0067719E">
        <w:rPr>
          <w:rFonts w:ascii="仿宋_GB2312" w:eastAsia="仿宋_GB2312" w:hAnsi="仿宋" w:cs="Arial" w:hint="eastAsia"/>
          <w:sz w:val="32"/>
          <w:szCs w:val="32"/>
        </w:rPr>
        <w:t>保支付方式，合理确定中医病种付费标准，鼓励将在门诊开展比住院更经济方便的部分中医病种门诊治疗纳入按病种付费范围，鼓励提供和使用中医药服务。在国家基本药物目录中进一步增加中成药品种数量，不断提高基本药物中成药质量。继续落实不取消中药饮片加成和控制药占比不含中药饮片等政策。积极推动公立中医医院参与建立分级诊疗制度，基层中医药服务体系不健全、能力较弱的地区，将中医医院门诊中医诊疗服务纳入首诊范围，满足人民群众首诊看中医的需求。</w:t>
      </w:r>
    </w:p>
    <w:p w:rsidR="00F7067B" w:rsidRPr="0067719E" w:rsidRDefault="00F7067B" w:rsidP="000A62FF">
      <w:pPr>
        <w:adjustRightInd w:val="0"/>
        <w:snapToGrid w:val="0"/>
        <w:spacing w:line="560" w:lineRule="exact"/>
        <w:ind w:firstLineChars="200" w:firstLine="643"/>
        <w:outlineLvl w:val="1"/>
        <w:rPr>
          <w:rFonts w:ascii="楷体_GB2312" w:eastAsia="楷体_GB2312" w:hAnsi="仿宋" w:cs="Arial"/>
          <w:b/>
          <w:sz w:val="32"/>
          <w:szCs w:val="32"/>
        </w:rPr>
      </w:pPr>
      <w:r w:rsidRPr="0067719E">
        <w:rPr>
          <w:rFonts w:ascii="楷体_GB2312" w:eastAsia="楷体_GB2312" w:hAnsi="仿宋" w:cs="Arial" w:hint="eastAsia"/>
          <w:b/>
          <w:sz w:val="32"/>
          <w:szCs w:val="32"/>
        </w:rPr>
        <w:t>（四）做好规划组织实施。</w:t>
      </w:r>
    </w:p>
    <w:p w:rsidR="00F7067B" w:rsidRPr="0067719E" w:rsidRDefault="00F7067B" w:rsidP="000A62FF">
      <w:pPr>
        <w:adjustRightInd w:val="0"/>
        <w:snapToGrid w:val="0"/>
        <w:spacing w:line="560" w:lineRule="exact"/>
        <w:ind w:firstLineChars="200" w:firstLine="640"/>
        <w:rPr>
          <w:rFonts w:ascii="仿宋_GB2312" w:eastAsia="仿宋_GB2312" w:hAnsi="仿宋" w:cs="Arial"/>
          <w:sz w:val="32"/>
          <w:szCs w:val="32"/>
        </w:rPr>
      </w:pPr>
      <w:r w:rsidRPr="0067719E">
        <w:rPr>
          <w:rFonts w:ascii="仿宋_GB2312" w:eastAsia="仿宋_GB2312" w:hAnsi="仿宋" w:cs="Arial" w:hint="eastAsia"/>
          <w:sz w:val="32"/>
          <w:szCs w:val="32"/>
        </w:rPr>
        <w:t>各级政府要从中医药发展国家战略的高度，进一步提高认识，加强领导，将中医药工作纳入重要议事日程，列入当地国民经济和社会发展规划。以区域发展总体战略为基础，以一带一路、京津冀、长江经济带发展为引领，推动中医药协同发展。建设一批国家中医药综合改革试验区，确保各项措施落到实处。中医药管理部门要牵头做好《规划》的组织实施工作，加强跟踪监测、督促检查和考核评估，促进规划目标顺利实现。</w:t>
      </w:r>
    </w:p>
    <w:p w:rsidR="000A62FF" w:rsidRPr="0067719E" w:rsidRDefault="000A62FF" w:rsidP="000A62FF">
      <w:pPr>
        <w:widowControl/>
        <w:tabs>
          <w:tab w:val="left" w:pos="7655"/>
        </w:tabs>
        <w:spacing w:line="540" w:lineRule="exact"/>
        <w:ind w:right="641"/>
        <w:rPr>
          <w:rFonts w:ascii="仿宋_GB2312" w:eastAsia="仿宋_GB2312" w:hAnsi="Simsun" w:cs="宋体"/>
          <w:color w:val="000000"/>
          <w:kern w:val="0"/>
          <w:sz w:val="32"/>
          <w:szCs w:val="32"/>
        </w:rPr>
      </w:pPr>
    </w:p>
    <w:p w:rsidR="000A62FF" w:rsidRPr="0067719E" w:rsidRDefault="000A62FF" w:rsidP="000A62FF">
      <w:pPr>
        <w:widowControl/>
        <w:tabs>
          <w:tab w:val="left" w:pos="7655"/>
        </w:tabs>
        <w:spacing w:line="540" w:lineRule="exact"/>
        <w:ind w:right="641"/>
        <w:rPr>
          <w:rFonts w:ascii="仿宋_GB2312" w:eastAsia="仿宋_GB2312" w:hAnsi="Simsun" w:cs="宋体"/>
          <w:color w:val="000000"/>
          <w:kern w:val="0"/>
          <w:sz w:val="32"/>
          <w:szCs w:val="32"/>
        </w:rPr>
      </w:pPr>
    </w:p>
    <w:p w:rsidR="00552BDD" w:rsidRPr="0067719E" w:rsidRDefault="00552BDD" w:rsidP="000A62FF">
      <w:pPr>
        <w:widowControl/>
        <w:tabs>
          <w:tab w:val="left" w:pos="7655"/>
        </w:tabs>
        <w:spacing w:line="540" w:lineRule="exact"/>
        <w:ind w:right="641"/>
        <w:rPr>
          <w:rFonts w:ascii="仿宋_GB2312" w:eastAsia="仿宋_GB2312" w:hAnsi="Simsun" w:cs="宋体"/>
          <w:color w:val="000000"/>
          <w:kern w:val="0"/>
          <w:sz w:val="32"/>
          <w:szCs w:val="32"/>
        </w:rPr>
      </w:pPr>
    </w:p>
    <w:p w:rsidR="00552BDD" w:rsidRPr="0067719E" w:rsidRDefault="00552BDD" w:rsidP="000A62FF">
      <w:pPr>
        <w:widowControl/>
        <w:tabs>
          <w:tab w:val="left" w:pos="7655"/>
        </w:tabs>
        <w:spacing w:line="540" w:lineRule="exact"/>
        <w:ind w:right="641"/>
        <w:rPr>
          <w:rFonts w:ascii="仿宋_GB2312" w:eastAsia="仿宋_GB2312" w:hAnsi="Simsun" w:cs="宋体"/>
          <w:color w:val="000000"/>
          <w:kern w:val="0"/>
          <w:sz w:val="32"/>
          <w:szCs w:val="32"/>
        </w:rPr>
      </w:pPr>
    </w:p>
    <w:p w:rsidR="00552BDD" w:rsidRPr="0067719E" w:rsidRDefault="00552BDD" w:rsidP="000A62FF">
      <w:pPr>
        <w:widowControl/>
        <w:tabs>
          <w:tab w:val="left" w:pos="7655"/>
        </w:tabs>
        <w:spacing w:line="540" w:lineRule="exact"/>
        <w:ind w:right="641"/>
        <w:rPr>
          <w:rFonts w:ascii="仿宋_GB2312" w:eastAsia="仿宋_GB2312" w:hAnsi="Simsun" w:cs="宋体"/>
          <w:color w:val="000000"/>
          <w:kern w:val="0"/>
          <w:sz w:val="32"/>
          <w:szCs w:val="32"/>
        </w:rPr>
      </w:pPr>
    </w:p>
    <w:p w:rsidR="00552BDD" w:rsidRPr="0067719E" w:rsidRDefault="00552BDD" w:rsidP="000A62FF">
      <w:pPr>
        <w:widowControl/>
        <w:tabs>
          <w:tab w:val="left" w:pos="7655"/>
        </w:tabs>
        <w:spacing w:line="540" w:lineRule="exact"/>
        <w:ind w:right="641"/>
        <w:rPr>
          <w:rFonts w:ascii="仿宋_GB2312" w:eastAsia="仿宋_GB2312" w:hAnsi="Simsun" w:cs="宋体"/>
          <w:color w:val="000000"/>
          <w:kern w:val="0"/>
          <w:sz w:val="32"/>
          <w:szCs w:val="32"/>
        </w:rPr>
      </w:pPr>
    </w:p>
    <w:p w:rsidR="000A62FF" w:rsidRPr="0067719E" w:rsidRDefault="000A62FF" w:rsidP="000A62FF">
      <w:pPr>
        <w:widowControl/>
        <w:tabs>
          <w:tab w:val="left" w:pos="7655"/>
        </w:tabs>
        <w:spacing w:line="540" w:lineRule="exact"/>
        <w:ind w:right="641"/>
        <w:rPr>
          <w:rFonts w:ascii="仿宋_GB2312" w:eastAsia="仿宋_GB2312" w:hAnsi="Simsun" w:cs="宋体"/>
          <w:color w:val="000000"/>
          <w:kern w:val="0"/>
          <w:sz w:val="32"/>
          <w:szCs w:val="32"/>
        </w:rPr>
      </w:pPr>
    </w:p>
    <w:p w:rsidR="00E8354C" w:rsidRPr="0067719E" w:rsidRDefault="00E8354C" w:rsidP="00170ABC">
      <w:pPr>
        <w:pBdr>
          <w:top w:val="single" w:sz="4" w:space="1" w:color="auto"/>
          <w:bottom w:val="single" w:sz="4" w:space="1" w:color="auto"/>
        </w:pBdr>
        <w:tabs>
          <w:tab w:val="left" w:pos="8505"/>
        </w:tabs>
        <w:spacing w:line="500" w:lineRule="exact"/>
        <w:ind w:firstLineChars="100" w:firstLine="280"/>
        <w:rPr>
          <w:rFonts w:ascii="仿宋_GB2312" w:eastAsia="仿宋_GB2312"/>
          <w:sz w:val="28"/>
          <w:szCs w:val="28"/>
        </w:rPr>
      </w:pPr>
      <w:r w:rsidRPr="0067719E">
        <w:rPr>
          <w:rFonts w:ascii="仿宋_GB2312" w:eastAsia="仿宋_GB2312" w:hint="eastAsia"/>
          <w:sz w:val="28"/>
          <w:szCs w:val="28"/>
        </w:rPr>
        <w:t xml:space="preserve">国家中医药管理局办公室              </w:t>
      </w:r>
      <w:r w:rsidR="00170ABC" w:rsidRPr="0067719E">
        <w:rPr>
          <w:rFonts w:ascii="仿宋_GB2312" w:eastAsia="仿宋_GB2312" w:hint="eastAsia"/>
          <w:sz w:val="28"/>
          <w:szCs w:val="28"/>
        </w:rPr>
        <w:t xml:space="preserve">   2016</w:t>
      </w:r>
      <w:r w:rsidRPr="0067719E">
        <w:rPr>
          <w:rFonts w:ascii="仿宋_GB2312" w:eastAsia="仿宋_GB2312" w:hint="eastAsia"/>
          <w:sz w:val="28"/>
          <w:szCs w:val="28"/>
        </w:rPr>
        <w:t>年</w:t>
      </w:r>
      <w:r w:rsidR="000A62FF" w:rsidRPr="0067719E">
        <w:rPr>
          <w:rFonts w:ascii="仿宋_GB2312" w:eastAsia="仿宋_GB2312" w:hint="eastAsia"/>
          <w:sz w:val="28"/>
          <w:szCs w:val="28"/>
        </w:rPr>
        <w:t>8</w:t>
      </w:r>
      <w:r w:rsidRPr="0067719E">
        <w:rPr>
          <w:rFonts w:ascii="仿宋_GB2312" w:eastAsia="仿宋_GB2312" w:hint="eastAsia"/>
          <w:sz w:val="28"/>
          <w:szCs w:val="28"/>
        </w:rPr>
        <w:t>月</w:t>
      </w:r>
      <w:r w:rsidR="000A62FF" w:rsidRPr="0067719E">
        <w:rPr>
          <w:rFonts w:ascii="仿宋_GB2312" w:eastAsia="仿宋_GB2312" w:hint="eastAsia"/>
          <w:sz w:val="28"/>
          <w:szCs w:val="28"/>
        </w:rPr>
        <w:t>11</w:t>
      </w:r>
      <w:r w:rsidRPr="0067719E">
        <w:rPr>
          <w:rFonts w:ascii="仿宋_GB2312" w:eastAsia="仿宋_GB2312" w:hint="eastAsia"/>
          <w:sz w:val="28"/>
          <w:szCs w:val="28"/>
        </w:rPr>
        <w:t>日印发</w:t>
      </w:r>
      <w:bookmarkStart w:id="10" w:name="_GoBack"/>
      <w:bookmarkEnd w:id="10"/>
    </w:p>
    <w:sectPr w:rsidR="00E8354C" w:rsidRPr="0067719E" w:rsidSect="00D63503">
      <w:footerReference w:type="even" r:id="rId7"/>
      <w:footerReference w:type="default" r:id="rId8"/>
      <w:pgSz w:w="11906" w:h="16838"/>
      <w:pgMar w:top="1701" w:right="1531" w:bottom="1701" w:left="1531" w:header="851" w:footer="964"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3256" w:rsidRDefault="00383256" w:rsidP="00C93DDD">
      <w:r>
        <w:separator/>
      </w:r>
    </w:p>
  </w:endnote>
  <w:endnote w:type="continuationSeparator" w:id="0">
    <w:p w:rsidR="00383256" w:rsidRDefault="00383256" w:rsidP="00C93D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sig w:usb0="00000003" w:usb1="00000000" w:usb2="00000000" w:usb3="00000000" w:csb0="00000001" w:csb1="00000000"/>
  </w:font>
  <w:font w:name="方正小标宋简体">
    <w:charset w:val="86"/>
    <w:family w:val="auto"/>
    <w:pitch w:val="variable"/>
    <w:sig w:usb0="00000001" w:usb1="080E0000" w:usb2="00000010" w:usb3="00000000" w:csb0="00040000" w:csb1="00000000"/>
  </w:font>
  <w:font w:name="仿宋">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1" w:usb1="080E0000" w:usb2="00000010" w:usb3="00000000" w:csb0="00040000" w:csb1="00000000"/>
  </w:font>
  <w:font w:name="楷体">
    <w:charset w:val="86"/>
    <w:family w:val="modern"/>
    <w:pitch w:val="fixed"/>
    <w:sig w:usb0="800002BF" w:usb1="38CF7CFA" w:usb2="00000016" w:usb3="00000000" w:csb0="00040001" w:csb1="00000000"/>
  </w:font>
  <w:font w:name="华文仿宋">
    <w:charset w:val="86"/>
    <w:family w:val="auto"/>
    <w:pitch w:val="variable"/>
    <w:sig w:usb0="00000287" w:usb1="080F0000" w:usb2="00000010" w:usb3="00000000" w:csb0="0004009F" w:csb1="00000000"/>
  </w:font>
  <w:font w:name="Cambria">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1635" w:rsidRPr="00D63503" w:rsidRDefault="00791635" w:rsidP="00D63503">
    <w:pPr>
      <w:pStyle w:val="a5"/>
      <w:ind w:firstLineChars="100" w:firstLine="280"/>
      <w:rPr>
        <w:rFonts w:ascii="宋体" w:hAnsi="宋体"/>
        <w:sz w:val="28"/>
        <w:szCs w:val="28"/>
      </w:rPr>
    </w:pPr>
    <w:r w:rsidRPr="00D63503">
      <w:rPr>
        <w:rFonts w:ascii="宋体" w:hAnsi="宋体" w:hint="eastAsia"/>
        <w:sz w:val="28"/>
        <w:szCs w:val="28"/>
      </w:rPr>
      <w:t xml:space="preserve">— </w:t>
    </w:r>
    <w:r w:rsidRPr="00D63503">
      <w:rPr>
        <w:rFonts w:ascii="宋体" w:hAnsi="宋体"/>
        <w:sz w:val="28"/>
        <w:szCs w:val="28"/>
      </w:rPr>
      <w:fldChar w:fldCharType="begin"/>
    </w:r>
    <w:r w:rsidRPr="00D63503">
      <w:rPr>
        <w:rFonts w:ascii="宋体" w:hAnsi="宋体"/>
        <w:sz w:val="28"/>
        <w:szCs w:val="28"/>
      </w:rPr>
      <w:instrText xml:space="preserve"> PAGE   \* MERGEFORMAT </w:instrText>
    </w:r>
    <w:r w:rsidRPr="00D63503">
      <w:rPr>
        <w:rFonts w:ascii="宋体" w:hAnsi="宋体"/>
        <w:sz w:val="28"/>
        <w:szCs w:val="28"/>
      </w:rPr>
      <w:fldChar w:fldCharType="separate"/>
    </w:r>
    <w:r w:rsidR="0067719E" w:rsidRPr="0067719E">
      <w:rPr>
        <w:rFonts w:ascii="宋体" w:hAnsi="宋体"/>
        <w:noProof/>
        <w:sz w:val="28"/>
        <w:szCs w:val="28"/>
        <w:lang w:val="zh-CN"/>
      </w:rPr>
      <w:t>32</w:t>
    </w:r>
    <w:r w:rsidRPr="00D63503">
      <w:rPr>
        <w:rFonts w:ascii="宋体" w:hAnsi="宋体"/>
        <w:sz w:val="28"/>
        <w:szCs w:val="28"/>
      </w:rPr>
      <w:fldChar w:fldCharType="end"/>
    </w:r>
    <w:r w:rsidRPr="00D63503">
      <w:rPr>
        <w:rFonts w:ascii="宋体" w:hAnsi="宋体" w:hint="eastAsia"/>
        <w:sz w:val="28"/>
        <w:szCs w:val="2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1635" w:rsidRDefault="00791635" w:rsidP="004422A6">
    <w:pPr>
      <w:pStyle w:val="a5"/>
      <w:tabs>
        <w:tab w:val="left" w:pos="8647"/>
      </w:tabs>
      <w:ind w:firstLineChars="4200" w:firstLine="11760"/>
      <w:jc w:val="right"/>
    </w:pPr>
    <w:r w:rsidRPr="00D63503">
      <w:rPr>
        <w:rFonts w:ascii="宋体" w:hAnsi="宋体" w:hint="eastAsia"/>
        <w:sz w:val="28"/>
        <w:szCs w:val="28"/>
      </w:rPr>
      <w:t xml:space="preserve">—— </w:t>
    </w:r>
    <w:r w:rsidRPr="00D63503">
      <w:rPr>
        <w:rFonts w:ascii="宋体" w:hAnsi="宋体"/>
        <w:sz w:val="28"/>
        <w:szCs w:val="28"/>
      </w:rPr>
      <w:fldChar w:fldCharType="begin"/>
    </w:r>
    <w:r w:rsidRPr="00D63503">
      <w:rPr>
        <w:rFonts w:ascii="宋体" w:hAnsi="宋体"/>
        <w:sz w:val="28"/>
        <w:szCs w:val="28"/>
      </w:rPr>
      <w:instrText xml:space="preserve"> PAGE   \* MERGEFORMAT </w:instrText>
    </w:r>
    <w:r w:rsidRPr="00D63503">
      <w:rPr>
        <w:rFonts w:ascii="宋体" w:hAnsi="宋体"/>
        <w:sz w:val="28"/>
        <w:szCs w:val="28"/>
      </w:rPr>
      <w:fldChar w:fldCharType="separate"/>
    </w:r>
    <w:r w:rsidR="0067719E" w:rsidRPr="0067719E">
      <w:rPr>
        <w:rFonts w:ascii="宋体" w:hAnsi="宋体"/>
        <w:noProof/>
        <w:sz w:val="28"/>
        <w:szCs w:val="28"/>
        <w:lang w:val="zh-CN"/>
      </w:rPr>
      <w:t>33</w:t>
    </w:r>
    <w:r w:rsidRPr="00D63503">
      <w:rPr>
        <w:rFonts w:ascii="宋体" w:hAnsi="宋体"/>
        <w:sz w:val="28"/>
        <w:szCs w:val="28"/>
      </w:rPr>
      <w:fldChar w:fldCharType="end"/>
    </w:r>
    <w:r w:rsidRPr="00D63503">
      <w:rPr>
        <w:rFonts w:ascii="宋体" w:hAnsi="宋体" w:hint="eastAsia"/>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3256" w:rsidRDefault="00383256" w:rsidP="00C93DDD">
      <w:r>
        <w:separator/>
      </w:r>
    </w:p>
  </w:footnote>
  <w:footnote w:type="continuationSeparator" w:id="0">
    <w:p w:rsidR="00383256" w:rsidRDefault="00383256" w:rsidP="00C93D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DDD"/>
    <w:rsid w:val="00005D03"/>
    <w:rsid w:val="00013C6D"/>
    <w:rsid w:val="00021140"/>
    <w:rsid w:val="0003113D"/>
    <w:rsid w:val="00050783"/>
    <w:rsid w:val="00061460"/>
    <w:rsid w:val="00066956"/>
    <w:rsid w:val="000800F6"/>
    <w:rsid w:val="000852D2"/>
    <w:rsid w:val="00093EA4"/>
    <w:rsid w:val="000A186D"/>
    <w:rsid w:val="000A4E14"/>
    <w:rsid w:val="000A62FF"/>
    <w:rsid w:val="000A78E3"/>
    <w:rsid w:val="000B3B3E"/>
    <w:rsid w:val="000D3374"/>
    <w:rsid w:val="000E2A21"/>
    <w:rsid w:val="001024E1"/>
    <w:rsid w:val="001030FA"/>
    <w:rsid w:val="0012652F"/>
    <w:rsid w:val="00127151"/>
    <w:rsid w:val="00170ABC"/>
    <w:rsid w:val="00185B73"/>
    <w:rsid w:val="00186BE7"/>
    <w:rsid w:val="00197F07"/>
    <w:rsid w:val="001B2155"/>
    <w:rsid w:val="001B454F"/>
    <w:rsid w:val="001D48D4"/>
    <w:rsid w:val="001E502E"/>
    <w:rsid w:val="001E753D"/>
    <w:rsid w:val="001E7FF7"/>
    <w:rsid w:val="001F2825"/>
    <w:rsid w:val="001F4015"/>
    <w:rsid w:val="002023A5"/>
    <w:rsid w:val="00221558"/>
    <w:rsid w:val="002318FA"/>
    <w:rsid w:val="0023662B"/>
    <w:rsid w:val="00236DE3"/>
    <w:rsid w:val="002416B9"/>
    <w:rsid w:val="00243115"/>
    <w:rsid w:val="00247B36"/>
    <w:rsid w:val="00253823"/>
    <w:rsid w:val="00263BE5"/>
    <w:rsid w:val="00274D09"/>
    <w:rsid w:val="00282722"/>
    <w:rsid w:val="00282F87"/>
    <w:rsid w:val="00294193"/>
    <w:rsid w:val="002A202D"/>
    <w:rsid w:val="002A4080"/>
    <w:rsid w:val="002B65D7"/>
    <w:rsid w:val="002C3A4A"/>
    <w:rsid w:val="002C5B68"/>
    <w:rsid w:val="002E1E64"/>
    <w:rsid w:val="00330DFB"/>
    <w:rsid w:val="00334FBE"/>
    <w:rsid w:val="003476A0"/>
    <w:rsid w:val="00352343"/>
    <w:rsid w:val="00363CEA"/>
    <w:rsid w:val="00366219"/>
    <w:rsid w:val="00375883"/>
    <w:rsid w:val="00380426"/>
    <w:rsid w:val="00383256"/>
    <w:rsid w:val="003871B9"/>
    <w:rsid w:val="003A255B"/>
    <w:rsid w:val="003B0D04"/>
    <w:rsid w:val="003C2767"/>
    <w:rsid w:val="003C458A"/>
    <w:rsid w:val="003E1E6D"/>
    <w:rsid w:val="003F7B97"/>
    <w:rsid w:val="00400D21"/>
    <w:rsid w:val="00401673"/>
    <w:rsid w:val="00415D6D"/>
    <w:rsid w:val="00415F5B"/>
    <w:rsid w:val="0041789E"/>
    <w:rsid w:val="0042769A"/>
    <w:rsid w:val="004304BE"/>
    <w:rsid w:val="00431F13"/>
    <w:rsid w:val="00436544"/>
    <w:rsid w:val="00437976"/>
    <w:rsid w:val="004422A6"/>
    <w:rsid w:val="004434FE"/>
    <w:rsid w:val="00443669"/>
    <w:rsid w:val="004506BD"/>
    <w:rsid w:val="00464F4D"/>
    <w:rsid w:val="004725E3"/>
    <w:rsid w:val="0047379A"/>
    <w:rsid w:val="00476CE2"/>
    <w:rsid w:val="00477368"/>
    <w:rsid w:val="00482EE3"/>
    <w:rsid w:val="00485743"/>
    <w:rsid w:val="004A2A73"/>
    <w:rsid w:val="004A767B"/>
    <w:rsid w:val="004B395F"/>
    <w:rsid w:val="004F642E"/>
    <w:rsid w:val="00500E0F"/>
    <w:rsid w:val="00501B7B"/>
    <w:rsid w:val="0050434B"/>
    <w:rsid w:val="00511170"/>
    <w:rsid w:val="00516709"/>
    <w:rsid w:val="00522942"/>
    <w:rsid w:val="005275A9"/>
    <w:rsid w:val="00541943"/>
    <w:rsid w:val="00545E92"/>
    <w:rsid w:val="00552BDD"/>
    <w:rsid w:val="00553C32"/>
    <w:rsid w:val="005808A5"/>
    <w:rsid w:val="00580F9D"/>
    <w:rsid w:val="00581ABC"/>
    <w:rsid w:val="00587B7B"/>
    <w:rsid w:val="0059699E"/>
    <w:rsid w:val="005A1CD1"/>
    <w:rsid w:val="005B53F9"/>
    <w:rsid w:val="005C2C7A"/>
    <w:rsid w:val="005D2D25"/>
    <w:rsid w:val="005E140E"/>
    <w:rsid w:val="005E148C"/>
    <w:rsid w:val="005E1DD8"/>
    <w:rsid w:val="005E71A9"/>
    <w:rsid w:val="006141FC"/>
    <w:rsid w:val="00624912"/>
    <w:rsid w:val="00637FFC"/>
    <w:rsid w:val="00651660"/>
    <w:rsid w:val="006542B4"/>
    <w:rsid w:val="00660FFF"/>
    <w:rsid w:val="00666CE7"/>
    <w:rsid w:val="0067719E"/>
    <w:rsid w:val="00684599"/>
    <w:rsid w:val="006B2B0F"/>
    <w:rsid w:val="006B5C7D"/>
    <w:rsid w:val="006B6A09"/>
    <w:rsid w:val="00704023"/>
    <w:rsid w:val="00714408"/>
    <w:rsid w:val="007206A5"/>
    <w:rsid w:val="00727C7B"/>
    <w:rsid w:val="00732F10"/>
    <w:rsid w:val="007342D9"/>
    <w:rsid w:val="0074703D"/>
    <w:rsid w:val="007562D0"/>
    <w:rsid w:val="007745C4"/>
    <w:rsid w:val="007818D8"/>
    <w:rsid w:val="00782204"/>
    <w:rsid w:val="007836F9"/>
    <w:rsid w:val="00791635"/>
    <w:rsid w:val="007B64EB"/>
    <w:rsid w:val="007B7D72"/>
    <w:rsid w:val="007D0022"/>
    <w:rsid w:val="00826B43"/>
    <w:rsid w:val="0084517D"/>
    <w:rsid w:val="008534F5"/>
    <w:rsid w:val="00861172"/>
    <w:rsid w:val="008707B1"/>
    <w:rsid w:val="00877A2B"/>
    <w:rsid w:val="00880F43"/>
    <w:rsid w:val="0088335B"/>
    <w:rsid w:val="00891C7D"/>
    <w:rsid w:val="00894B5D"/>
    <w:rsid w:val="008A30B3"/>
    <w:rsid w:val="008B10FC"/>
    <w:rsid w:val="008B36D2"/>
    <w:rsid w:val="008D7CFB"/>
    <w:rsid w:val="008F157E"/>
    <w:rsid w:val="00900A60"/>
    <w:rsid w:val="00922758"/>
    <w:rsid w:val="0096313A"/>
    <w:rsid w:val="00977127"/>
    <w:rsid w:val="0098719D"/>
    <w:rsid w:val="00996AE6"/>
    <w:rsid w:val="0099782E"/>
    <w:rsid w:val="009A361D"/>
    <w:rsid w:val="009A3878"/>
    <w:rsid w:val="009B0D65"/>
    <w:rsid w:val="009C0FD6"/>
    <w:rsid w:val="009C16DC"/>
    <w:rsid w:val="009D1B29"/>
    <w:rsid w:val="009E2198"/>
    <w:rsid w:val="009F5D4B"/>
    <w:rsid w:val="00A100E9"/>
    <w:rsid w:val="00A17A75"/>
    <w:rsid w:val="00A2041E"/>
    <w:rsid w:val="00A3205D"/>
    <w:rsid w:val="00A40A6B"/>
    <w:rsid w:val="00A44798"/>
    <w:rsid w:val="00A44C82"/>
    <w:rsid w:val="00A51CB1"/>
    <w:rsid w:val="00A51EE7"/>
    <w:rsid w:val="00A54F18"/>
    <w:rsid w:val="00A73631"/>
    <w:rsid w:val="00A87A6B"/>
    <w:rsid w:val="00A90EB7"/>
    <w:rsid w:val="00A9760E"/>
    <w:rsid w:val="00AF16A3"/>
    <w:rsid w:val="00B142A3"/>
    <w:rsid w:val="00B171D0"/>
    <w:rsid w:val="00B311C5"/>
    <w:rsid w:val="00B34C0A"/>
    <w:rsid w:val="00B41344"/>
    <w:rsid w:val="00B61DE8"/>
    <w:rsid w:val="00B773A6"/>
    <w:rsid w:val="00B9458F"/>
    <w:rsid w:val="00B950DB"/>
    <w:rsid w:val="00BB294F"/>
    <w:rsid w:val="00BC3CB7"/>
    <w:rsid w:val="00BD23BC"/>
    <w:rsid w:val="00BE20A9"/>
    <w:rsid w:val="00C1437D"/>
    <w:rsid w:val="00C34E9F"/>
    <w:rsid w:val="00C37434"/>
    <w:rsid w:val="00C56786"/>
    <w:rsid w:val="00C65494"/>
    <w:rsid w:val="00C65E23"/>
    <w:rsid w:val="00C874F6"/>
    <w:rsid w:val="00C939EF"/>
    <w:rsid w:val="00C93DDD"/>
    <w:rsid w:val="00C94AFA"/>
    <w:rsid w:val="00C95463"/>
    <w:rsid w:val="00CB0C13"/>
    <w:rsid w:val="00CB7989"/>
    <w:rsid w:val="00CD282C"/>
    <w:rsid w:val="00D05B7E"/>
    <w:rsid w:val="00D10604"/>
    <w:rsid w:val="00D13850"/>
    <w:rsid w:val="00D44974"/>
    <w:rsid w:val="00D53C43"/>
    <w:rsid w:val="00D601F1"/>
    <w:rsid w:val="00D63503"/>
    <w:rsid w:val="00D70C64"/>
    <w:rsid w:val="00D8372D"/>
    <w:rsid w:val="00D87B78"/>
    <w:rsid w:val="00D91E9A"/>
    <w:rsid w:val="00D94376"/>
    <w:rsid w:val="00D95F4F"/>
    <w:rsid w:val="00DA556C"/>
    <w:rsid w:val="00DB1C48"/>
    <w:rsid w:val="00DB7DF6"/>
    <w:rsid w:val="00DD6210"/>
    <w:rsid w:val="00DE0859"/>
    <w:rsid w:val="00DE55B9"/>
    <w:rsid w:val="00DE7081"/>
    <w:rsid w:val="00DF6820"/>
    <w:rsid w:val="00E17028"/>
    <w:rsid w:val="00E26CA2"/>
    <w:rsid w:val="00E36671"/>
    <w:rsid w:val="00E7018A"/>
    <w:rsid w:val="00E706CB"/>
    <w:rsid w:val="00E8354C"/>
    <w:rsid w:val="00EB2EA0"/>
    <w:rsid w:val="00EC1DB2"/>
    <w:rsid w:val="00EC485A"/>
    <w:rsid w:val="00EC57BF"/>
    <w:rsid w:val="00ED7324"/>
    <w:rsid w:val="00EE1E78"/>
    <w:rsid w:val="00EE1EA3"/>
    <w:rsid w:val="00EF3744"/>
    <w:rsid w:val="00F52A1E"/>
    <w:rsid w:val="00F7067B"/>
    <w:rsid w:val="00F837D1"/>
    <w:rsid w:val="00F85A79"/>
    <w:rsid w:val="00FA04AA"/>
    <w:rsid w:val="00FB20DE"/>
    <w:rsid w:val="00FB7772"/>
    <w:rsid w:val="00FC0A62"/>
    <w:rsid w:val="00FC22D1"/>
    <w:rsid w:val="00FC28BD"/>
    <w:rsid w:val="00FC5788"/>
    <w:rsid w:val="00FE4467"/>
    <w:rsid w:val="00FE49D1"/>
    <w:rsid w:val="00FE5743"/>
    <w:rsid w:val="00FE7ABE"/>
    <w:rsid w:val="00FF25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ABCCF33-1E45-4FDB-9F6C-472B45D9E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294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93DD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93DDD"/>
    <w:rPr>
      <w:sz w:val="18"/>
      <w:szCs w:val="18"/>
    </w:rPr>
  </w:style>
  <w:style w:type="paragraph" w:styleId="a5">
    <w:name w:val="footer"/>
    <w:basedOn w:val="a"/>
    <w:link w:val="a6"/>
    <w:uiPriority w:val="99"/>
    <w:unhideWhenUsed/>
    <w:rsid w:val="00C93DDD"/>
    <w:pPr>
      <w:tabs>
        <w:tab w:val="center" w:pos="4153"/>
        <w:tab w:val="right" w:pos="8306"/>
      </w:tabs>
      <w:snapToGrid w:val="0"/>
      <w:jc w:val="left"/>
    </w:pPr>
    <w:rPr>
      <w:sz w:val="18"/>
      <w:szCs w:val="18"/>
    </w:rPr>
  </w:style>
  <w:style w:type="character" w:customStyle="1" w:styleId="a6">
    <w:name w:val="页脚 字符"/>
    <w:basedOn w:val="a0"/>
    <w:link w:val="a5"/>
    <w:uiPriority w:val="99"/>
    <w:rsid w:val="00C93DDD"/>
    <w:rPr>
      <w:sz w:val="18"/>
      <w:szCs w:val="18"/>
    </w:rPr>
  </w:style>
  <w:style w:type="character" w:customStyle="1" w:styleId="apple-converted-space">
    <w:name w:val="apple-converted-space"/>
    <w:basedOn w:val="a0"/>
    <w:rsid w:val="00C93DDD"/>
  </w:style>
  <w:style w:type="paragraph" w:styleId="a7">
    <w:name w:val="Normal (Web)"/>
    <w:basedOn w:val="a"/>
    <w:uiPriority w:val="99"/>
    <w:semiHidden/>
    <w:unhideWhenUsed/>
    <w:rsid w:val="00C93DDD"/>
    <w:pPr>
      <w:widowControl/>
      <w:spacing w:before="100" w:beforeAutospacing="1" w:after="100" w:afterAutospacing="1"/>
      <w:jc w:val="left"/>
    </w:pPr>
    <w:rPr>
      <w:rFonts w:ascii="宋体" w:hAnsi="宋体" w:cs="宋体"/>
      <w:kern w:val="0"/>
      <w:sz w:val="24"/>
      <w:szCs w:val="24"/>
    </w:rPr>
  </w:style>
  <w:style w:type="character" w:styleId="a8">
    <w:name w:val="Hyperlink"/>
    <w:basedOn w:val="a0"/>
    <w:uiPriority w:val="99"/>
    <w:semiHidden/>
    <w:unhideWhenUsed/>
    <w:rsid w:val="00C93DDD"/>
    <w:rPr>
      <w:color w:val="0000FF"/>
      <w:u w:val="single"/>
    </w:rPr>
  </w:style>
  <w:style w:type="paragraph" w:styleId="a9">
    <w:name w:val="Date"/>
    <w:basedOn w:val="a"/>
    <w:next w:val="a"/>
    <w:link w:val="aa"/>
    <w:uiPriority w:val="99"/>
    <w:semiHidden/>
    <w:unhideWhenUsed/>
    <w:rsid w:val="00EE1E78"/>
    <w:pPr>
      <w:ind w:leftChars="2500" w:left="100"/>
    </w:pPr>
  </w:style>
  <w:style w:type="character" w:customStyle="1" w:styleId="aa">
    <w:name w:val="日期 字符"/>
    <w:basedOn w:val="a0"/>
    <w:link w:val="a9"/>
    <w:uiPriority w:val="99"/>
    <w:semiHidden/>
    <w:rsid w:val="00EE1E78"/>
    <w:rPr>
      <w:kern w:val="2"/>
      <w:sz w:val="21"/>
      <w:szCs w:val="22"/>
    </w:rPr>
  </w:style>
  <w:style w:type="paragraph" w:styleId="ab">
    <w:name w:val="Balloon Text"/>
    <w:basedOn w:val="a"/>
    <w:link w:val="ac"/>
    <w:uiPriority w:val="99"/>
    <w:semiHidden/>
    <w:unhideWhenUsed/>
    <w:rsid w:val="00EE1E78"/>
    <w:rPr>
      <w:sz w:val="18"/>
      <w:szCs w:val="18"/>
    </w:rPr>
  </w:style>
  <w:style w:type="character" w:customStyle="1" w:styleId="ac">
    <w:name w:val="批注框文本 字符"/>
    <w:basedOn w:val="a0"/>
    <w:link w:val="ab"/>
    <w:uiPriority w:val="99"/>
    <w:semiHidden/>
    <w:rsid w:val="00EE1E78"/>
    <w:rPr>
      <w:kern w:val="2"/>
      <w:sz w:val="18"/>
      <w:szCs w:val="18"/>
    </w:rPr>
  </w:style>
  <w:style w:type="character" w:styleId="ad">
    <w:name w:val="annotation reference"/>
    <w:basedOn w:val="a0"/>
    <w:uiPriority w:val="99"/>
    <w:semiHidden/>
    <w:unhideWhenUsed/>
    <w:rsid w:val="00F7067B"/>
    <w:rPr>
      <w:sz w:val="21"/>
      <w:szCs w:val="21"/>
    </w:rPr>
  </w:style>
  <w:style w:type="paragraph" w:styleId="ae">
    <w:name w:val="annotation text"/>
    <w:basedOn w:val="a"/>
    <w:link w:val="af"/>
    <w:uiPriority w:val="99"/>
    <w:semiHidden/>
    <w:unhideWhenUsed/>
    <w:rsid w:val="00F7067B"/>
    <w:pPr>
      <w:jc w:val="left"/>
    </w:pPr>
    <w:rPr>
      <w:rFonts w:ascii="Times New Roman" w:hAnsi="Times New Roman"/>
      <w:szCs w:val="20"/>
    </w:rPr>
  </w:style>
  <w:style w:type="character" w:customStyle="1" w:styleId="af">
    <w:name w:val="批注文字 字符"/>
    <w:basedOn w:val="a0"/>
    <w:link w:val="ae"/>
    <w:uiPriority w:val="99"/>
    <w:semiHidden/>
    <w:rsid w:val="00F7067B"/>
    <w:rPr>
      <w:rFonts w:ascii="Times New Roman" w:hAnsi="Times New Roman"/>
      <w:kern w:val="2"/>
      <w:sz w:val="21"/>
    </w:rPr>
  </w:style>
  <w:style w:type="paragraph" w:styleId="af0">
    <w:name w:val="Revision"/>
    <w:hidden/>
    <w:uiPriority w:val="99"/>
    <w:semiHidden/>
    <w:rsid w:val="000A62FF"/>
    <w:rPr>
      <w:kern w:val="2"/>
      <w:sz w:val="21"/>
      <w:szCs w:val="22"/>
    </w:rPr>
  </w:style>
  <w:style w:type="paragraph" w:styleId="af1">
    <w:name w:val="Document Map"/>
    <w:basedOn w:val="a"/>
    <w:link w:val="af2"/>
    <w:uiPriority w:val="99"/>
    <w:semiHidden/>
    <w:unhideWhenUsed/>
    <w:rsid w:val="004B395F"/>
    <w:rPr>
      <w:rFonts w:ascii="宋体"/>
      <w:sz w:val="18"/>
      <w:szCs w:val="18"/>
    </w:rPr>
  </w:style>
  <w:style w:type="character" w:customStyle="1" w:styleId="af2">
    <w:name w:val="文档结构图 字符"/>
    <w:basedOn w:val="a0"/>
    <w:link w:val="af1"/>
    <w:uiPriority w:val="99"/>
    <w:semiHidden/>
    <w:rsid w:val="004B395F"/>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158381">
      <w:bodyDiv w:val="1"/>
      <w:marLeft w:val="0"/>
      <w:marRight w:val="0"/>
      <w:marTop w:val="0"/>
      <w:marBottom w:val="0"/>
      <w:divBdr>
        <w:top w:val="none" w:sz="0" w:space="0" w:color="auto"/>
        <w:left w:val="none" w:sz="0" w:space="0" w:color="auto"/>
        <w:bottom w:val="none" w:sz="0" w:space="0" w:color="auto"/>
        <w:right w:val="none" w:sz="0" w:space="0" w:color="auto"/>
      </w:divBdr>
      <w:divsChild>
        <w:div w:id="492794307">
          <w:marLeft w:val="300"/>
          <w:marRight w:val="300"/>
          <w:marTop w:val="0"/>
          <w:marBottom w:val="0"/>
          <w:divBdr>
            <w:top w:val="none" w:sz="0" w:space="0" w:color="auto"/>
            <w:left w:val="none" w:sz="0" w:space="0" w:color="auto"/>
            <w:bottom w:val="none" w:sz="0" w:space="0" w:color="auto"/>
            <w:right w:val="none" w:sz="0" w:space="0" w:color="auto"/>
          </w:divBdr>
        </w:div>
        <w:div w:id="19196285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A494A4-EED9-467C-92C5-83CC1D572D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2985</Words>
  <Characters>17021</Characters>
  <Application>Microsoft Office Word</Application>
  <DocSecurity>0</DocSecurity>
  <Lines>141</Lines>
  <Paragraphs>39</Paragraphs>
  <ScaleCrop>false</ScaleCrop>
  <Company>Hewlett-Packard</Company>
  <LinksUpToDate>false</LinksUpToDate>
  <CharactersWithSpaces>19967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dc:creator>
  <cp:lastModifiedBy>slj</cp:lastModifiedBy>
  <cp:revision>4</cp:revision>
  <cp:lastPrinted>2018-03-29T03:11:00Z</cp:lastPrinted>
  <dcterms:created xsi:type="dcterms:W3CDTF">2020-08-24T07:40:00Z</dcterms:created>
  <dcterms:modified xsi:type="dcterms:W3CDTF">2020-08-24T07:56:00Z</dcterms:modified>
</cp:coreProperties>
</file>