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26"/>
        </w:tabs>
        <w:spacing w:line="520" w:lineRule="exact"/>
        <w:jc w:val="left"/>
        <w:rPr>
          <w:rFonts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附件3</w:t>
      </w:r>
    </w:p>
    <w:p>
      <w:pPr>
        <w:tabs>
          <w:tab w:val="left" w:pos="1026"/>
        </w:tabs>
        <w:spacing w:line="52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消费扶贫进展情况统计表</w:t>
      </w:r>
    </w:p>
    <w:p>
      <w:pPr>
        <w:tabs>
          <w:tab w:val="left" w:pos="1026"/>
        </w:tabs>
        <w:spacing w:line="520" w:lineRule="exact"/>
        <w:rPr>
          <w:rFonts w:eastAsia="仿宋_GB2312" w:cs="仿宋_GB2312"/>
          <w:sz w:val="32"/>
          <w:szCs w:val="32"/>
        </w:rPr>
      </w:pPr>
    </w:p>
    <w:p>
      <w:pPr>
        <w:overflowPunct w:val="0"/>
        <w:spacing w:line="600" w:lineRule="exact"/>
        <w:jc w:val="left"/>
        <w:rPr>
          <w:rFonts w:eastAsia="仿宋_GB2312" w:cs="仿宋_GB2312"/>
          <w:snapToGrid w:val="0"/>
          <w:sz w:val="32"/>
          <w:szCs w:val="32"/>
        </w:rPr>
      </w:pPr>
      <w:r>
        <w:rPr>
          <w:rFonts w:hint="eastAsia" w:eastAsia="仿宋_GB2312" w:cs="仿宋_GB2312"/>
          <w:snapToGrid w:val="0"/>
          <w:sz w:val="32"/>
          <w:szCs w:val="32"/>
        </w:rPr>
        <w:t>单位（盖章）：                                     填表时间：</w:t>
      </w:r>
      <w:r>
        <w:rPr>
          <w:rFonts w:eastAsia="仿宋_GB2312"/>
          <w:snapToGrid w:val="0"/>
          <w:sz w:val="32"/>
          <w:szCs w:val="32"/>
        </w:rPr>
        <w:t>2020</w:t>
      </w:r>
      <w:r>
        <w:rPr>
          <w:rFonts w:hint="eastAsia" w:eastAsia="仿宋_GB2312" w:cs="仿宋_GB2312"/>
          <w:snapToGrid w:val="0"/>
          <w:sz w:val="32"/>
          <w:szCs w:val="32"/>
        </w:rPr>
        <w:t>年  月  日</w:t>
      </w:r>
    </w:p>
    <w:tbl>
      <w:tblPr>
        <w:tblStyle w:val="4"/>
        <w:tblW w:w="14658" w:type="dxa"/>
        <w:tblInd w:w="-6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5"/>
        <w:gridCol w:w="2445"/>
        <w:gridCol w:w="1440"/>
        <w:gridCol w:w="1785"/>
        <w:gridCol w:w="1191"/>
        <w:gridCol w:w="993"/>
        <w:gridCol w:w="992"/>
        <w:gridCol w:w="992"/>
        <w:gridCol w:w="992"/>
        <w:gridCol w:w="99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黑体" w:cs="黑体"/>
                <w:sz w:val="28"/>
                <w:szCs w:val="28"/>
              </w:rPr>
            </w:pPr>
            <w:r>
              <w:rPr>
                <w:rFonts w:hint="eastAsia" w:eastAsia="黑体" w:cs="黑体"/>
                <w:kern w:val="0"/>
                <w:sz w:val="28"/>
                <w:szCs w:val="28"/>
              </w:rPr>
              <w:t>消费扶贫</w:t>
            </w:r>
          </w:p>
        </w:tc>
        <w:tc>
          <w:tcPr>
            <w:tcW w:w="3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黑体" w:cs="黑体"/>
                <w:sz w:val="28"/>
                <w:szCs w:val="28"/>
              </w:rPr>
            </w:pPr>
            <w:r>
              <w:rPr>
                <w:rFonts w:hint="eastAsia" w:eastAsia="黑体" w:cs="黑体"/>
                <w:kern w:val="0"/>
                <w:sz w:val="28"/>
                <w:szCs w:val="28"/>
              </w:rPr>
              <w:t>进展完成情况</w:t>
            </w:r>
          </w:p>
        </w:tc>
        <w:tc>
          <w:tcPr>
            <w:tcW w:w="69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黑体" w:cs="黑体"/>
                <w:sz w:val="28"/>
                <w:szCs w:val="28"/>
              </w:rPr>
            </w:pPr>
            <w:r>
              <w:rPr>
                <w:rFonts w:hint="eastAsia" w:eastAsia="黑体" w:cs="黑体"/>
                <w:kern w:val="0"/>
                <w:sz w:val="28"/>
                <w:szCs w:val="28"/>
              </w:rPr>
              <w:t>本月完成情况</w:t>
            </w:r>
          </w:p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黑体" w:cs="黑体"/>
                <w:sz w:val="28"/>
                <w:szCs w:val="28"/>
              </w:rPr>
            </w:pPr>
            <w:r>
              <w:rPr>
                <w:rFonts w:hint="eastAsia" w:eastAsia="黑体" w:cs="黑体"/>
                <w:kern w:val="0"/>
                <w:sz w:val="28"/>
                <w:szCs w:val="28"/>
              </w:rPr>
              <w:t xml:space="preserve">备注 </w:t>
            </w:r>
            <w:r>
              <w:rPr>
                <w:rFonts w:hint="eastAsia" w:eastAsia="仿宋_GB2312" w:cs="仿宋_GB2312"/>
                <w:sz w:val="24"/>
              </w:rPr>
              <w:t>（</w:t>
            </w:r>
            <w:r>
              <w:rPr>
                <w:rFonts w:eastAsia="仿宋_GB2312" w:cs="仿宋_GB2312"/>
                <w:sz w:val="24"/>
              </w:rPr>
              <w:t>注明是否</w:t>
            </w:r>
            <w:r>
              <w:rPr>
                <w:rFonts w:hint="eastAsia" w:eastAsia="仿宋_GB2312" w:cs="仿宋_GB2312"/>
                <w:sz w:val="24"/>
              </w:rPr>
              <w:t>有政府采购）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2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黑体" w:cs="黑体"/>
                <w:sz w:val="28"/>
                <w:szCs w:val="28"/>
              </w:rPr>
            </w:pPr>
            <w:r>
              <w:rPr>
                <w:rFonts w:hint="eastAsia" w:eastAsia="黑体" w:cs="黑体"/>
                <w:kern w:val="0"/>
                <w:sz w:val="28"/>
                <w:szCs w:val="28"/>
              </w:rPr>
              <w:t>2020年度计划额度（万元）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黑体" w:cs="黑体"/>
                <w:sz w:val="28"/>
                <w:szCs w:val="28"/>
              </w:rPr>
            </w:pPr>
            <w:r>
              <w:rPr>
                <w:rFonts w:hint="eastAsia" w:eastAsia="黑体" w:cs="黑体"/>
                <w:kern w:val="0"/>
                <w:sz w:val="28"/>
                <w:szCs w:val="28"/>
              </w:rPr>
              <w:t>已完成情况   （万元）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黑体" w:cs="黑体"/>
                <w:sz w:val="28"/>
                <w:szCs w:val="28"/>
              </w:rPr>
            </w:pPr>
            <w:r>
              <w:rPr>
                <w:rFonts w:hint="eastAsia" w:eastAsia="黑体" w:cs="黑体"/>
                <w:kern w:val="0"/>
                <w:sz w:val="28"/>
                <w:szCs w:val="28"/>
              </w:rPr>
              <w:t>季度采购金额（万元）</w:t>
            </w:r>
          </w:p>
        </w:tc>
        <w:tc>
          <w:tcPr>
            <w:tcW w:w="51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黑体" w:cs="黑体"/>
                <w:sz w:val="28"/>
                <w:szCs w:val="28"/>
              </w:rPr>
            </w:pPr>
            <w:r>
              <w:rPr>
                <w:rFonts w:hint="eastAsia" w:eastAsia="黑体" w:cs="黑体"/>
                <w:kern w:val="0"/>
                <w:sz w:val="28"/>
                <w:szCs w:val="28"/>
              </w:rPr>
              <w:t>采购产品种类、数量</w:t>
            </w:r>
          </w:p>
        </w:tc>
        <w:tc>
          <w:tcPr>
            <w:tcW w:w="9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eastAsia="黑体" w:cs="黑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黑体" w:cs="黑体"/>
                <w:sz w:val="28"/>
                <w:szCs w:val="28"/>
              </w:rPr>
            </w:pPr>
            <w:r>
              <w:rPr>
                <w:rFonts w:hint="eastAsia" w:eastAsia="黑体" w:cs="黑体"/>
                <w:kern w:val="0"/>
                <w:sz w:val="28"/>
                <w:szCs w:val="28"/>
              </w:rPr>
              <w:t>购买五寨县农产品</w:t>
            </w:r>
          </w:p>
        </w:tc>
        <w:tc>
          <w:tcPr>
            <w:tcW w:w="2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7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黑体" w:cs="黑体"/>
                <w:sz w:val="28"/>
                <w:szCs w:val="28"/>
              </w:rPr>
            </w:pPr>
            <w:r>
              <w:rPr>
                <w:rFonts w:eastAsia="黑体" w:cs="黑体"/>
                <w:sz w:val="28"/>
                <w:szCs w:val="28"/>
              </w:rPr>
              <w:t>品种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黑体" w:cs="黑体"/>
                <w:sz w:val="24"/>
              </w:rPr>
            </w:pPr>
            <w:r>
              <w:rPr>
                <w:rFonts w:hint="eastAsia" w:eastAsia="黑体" w:cs="黑体"/>
                <w:sz w:val="24"/>
              </w:rPr>
              <w:t>例：</w:t>
            </w:r>
            <w:r>
              <w:rPr>
                <w:rFonts w:hint="eastAsia" w:eastAsia="仿宋_GB2312" w:cs="仿宋_GB2312"/>
                <w:sz w:val="24"/>
              </w:rPr>
              <w:t>羊肉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eastAsia="黑体" w:cs="黑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2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  <w:r>
              <w:rPr>
                <w:rFonts w:eastAsia="黑体" w:cs="黑体"/>
                <w:sz w:val="28"/>
                <w:szCs w:val="28"/>
              </w:rPr>
              <w:t>数量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4"/>
              </w:rPr>
              <w:t>60公斤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eastAsia="黑体" w:cs="黑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28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bottom"/>
              <w:rPr>
                <w:rFonts w:eastAsia="黑体" w:cs="黑体"/>
                <w:kern w:val="0"/>
                <w:sz w:val="28"/>
                <w:szCs w:val="28"/>
              </w:rPr>
            </w:pPr>
            <w:r>
              <w:rPr>
                <w:rFonts w:hint="eastAsia" w:eastAsia="黑体" w:cs="黑体"/>
                <w:kern w:val="0"/>
                <w:sz w:val="28"/>
                <w:szCs w:val="28"/>
              </w:rPr>
              <w:t>帮助销售五寨县农产品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黑体" w:cs="黑体"/>
                <w:sz w:val="28"/>
                <w:szCs w:val="28"/>
              </w:rPr>
            </w:pPr>
            <w:r>
              <w:rPr>
                <w:rFonts w:eastAsia="黑体" w:cs="黑体"/>
                <w:sz w:val="28"/>
                <w:szCs w:val="28"/>
              </w:rPr>
              <w:t>品种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eastAsia="黑体" w:cs="黑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283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bottom"/>
              <w:rPr>
                <w:rFonts w:eastAsia="黑体" w:cs="黑体"/>
                <w:kern w:val="0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  <w:r>
              <w:rPr>
                <w:rFonts w:eastAsia="黑体" w:cs="黑体"/>
                <w:sz w:val="28"/>
                <w:szCs w:val="28"/>
              </w:rPr>
              <w:t>数量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eastAsia="黑体" w:cs="黑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283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bottom"/>
              <w:rPr>
                <w:rFonts w:eastAsia="黑体" w:cs="黑体"/>
                <w:kern w:val="0"/>
                <w:sz w:val="28"/>
                <w:szCs w:val="28"/>
              </w:rPr>
            </w:pPr>
            <w:r>
              <w:rPr>
                <w:rFonts w:hint="eastAsia" w:eastAsia="黑体" w:cs="黑体"/>
                <w:kern w:val="0"/>
                <w:sz w:val="28"/>
                <w:szCs w:val="28"/>
              </w:rPr>
              <w:t>购买</w:t>
            </w:r>
            <w:r>
              <w:rPr>
                <w:rFonts w:eastAsia="黑体" w:cs="黑体"/>
                <w:kern w:val="0"/>
                <w:sz w:val="28"/>
                <w:szCs w:val="28"/>
              </w:rPr>
              <w:t>其他贫困县产品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黑体" w:cs="黑体"/>
                <w:sz w:val="28"/>
                <w:szCs w:val="28"/>
              </w:rPr>
            </w:pPr>
            <w:r>
              <w:rPr>
                <w:rFonts w:eastAsia="黑体" w:cs="黑体"/>
                <w:sz w:val="28"/>
                <w:szCs w:val="28"/>
              </w:rPr>
              <w:t>品种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eastAsia="黑体" w:cs="黑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283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bottom"/>
              <w:rPr>
                <w:rFonts w:eastAsia="黑体" w:cs="黑体"/>
                <w:kern w:val="0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  <w:r>
              <w:rPr>
                <w:rFonts w:eastAsia="黑体" w:cs="黑体"/>
                <w:sz w:val="28"/>
                <w:szCs w:val="28"/>
              </w:rPr>
              <w:t>数量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eastAsia="黑体" w:cs="黑体"/>
                <w:sz w:val="28"/>
                <w:szCs w:val="28"/>
              </w:rPr>
            </w:pPr>
          </w:p>
        </w:tc>
      </w:tr>
    </w:tbl>
    <w:p>
      <w:pPr>
        <w:overflowPunct w:val="0"/>
        <w:spacing w:line="600" w:lineRule="exact"/>
        <w:ind w:firstLine="640" w:firstLineChars="200"/>
        <w:jc w:val="left"/>
        <w:rPr>
          <w:rFonts w:eastAsia="仿宋_GB2312" w:cs="仿宋_GB2312"/>
          <w:snapToGrid w:val="0"/>
          <w:sz w:val="32"/>
          <w:szCs w:val="32"/>
        </w:rPr>
      </w:pPr>
      <w:r>
        <w:rPr>
          <w:rFonts w:hint="eastAsia" w:eastAsia="仿宋_GB2312" w:cs="仿宋_GB2312"/>
          <w:snapToGrid w:val="0"/>
          <w:sz w:val="32"/>
          <w:szCs w:val="32"/>
        </w:rPr>
        <w:t>填表人：              联系方式：</w:t>
      </w:r>
    </w:p>
    <w:p>
      <w:pPr>
        <w:overflowPunct w:val="0"/>
        <w:spacing w:line="600" w:lineRule="exact"/>
        <w:jc w:val="left"/>
        <w:rPr>
          <w:rFonts w:eastAsia="仿宋_GB2312" w:cs="仿宋_GB2312"/>
          <w:snapToGrid w:val="0"/>
          <w:sz w:val="28"/>
          <w:szCs w:val="28"/>
        </w:rPr>
      </w:pPr>
      <w:r>
        <w:rPr>
          <w:rFonts w:hint="eastAsia" w:eastAsia="仿宋_GB2312" w:cs="仿宋_GB2312"/>
          <w:snapToGrid w:val="0"/>
          <w:sz w:val="28"/>
          <w:szCs w:val="28"/>
        </w:rPr>
        <w:t>注：1.统计表盖章扫描后发送至电子邮箱gcszhc@natcm.gov.cn；</w:t>
      </w:r>
    </w:p>
    <w:p>
      <w:pPr>
        <w:overflowPunct w:val="0"/>
        <w:spacing w:line="460" w:lineRule="exact"/>
        <w:ind w:firstLine="560" w:firstLineChars="200"/>
        <w:jc w:val="left"/>
      </w:pPr>
      <w:r>
        <w:rPr>
          <w:rFonts w:hint="eastAsia" w:eastAsia="仿宋_GB2312" w:cs="仿宋_GB2312"/>
          <w:snapToGrid w:val="0"/>
          <w:sz w:val="28"/>
          <w:szCs w:val="28"/>
        </w:rPr>
        <w:t>2.相关</w:t>
      </w:r>
      <w:r>
        <w:rPr>
          <w:rFonts w:eastAsia="仿宋_GB2312" w:cs="仿宋_GB2312"/>
          <w:snapToGrid w:val="0"/>
          <w:sz w:val="28"/>
          <w:szCs w:val="28"/>
        </w:rPr>
        <w:t>数据</w:t>
      </w:r>
      <w:r>
        <w:rPr>
          <w:rFonts w:hint="eastAsia" w:eastAsia="仿宋_GB2312" w:cs="仿宋_GB2312"/>
          <w:snapToGrid w:val="0"/>
          <w:sz w:val="28"/>
          <w:szCs w:val="28"/>
        </w:rPr>
        <w:t>请提供购买凭证或发票（PDF格式</w:t>
      </w:r>
      <w:r>
        <w:rPr>
          <w:rFonts w:eastAsia="仿宋_GB2312" w:cs="仿宋_GB2312"/>
          <w:snapToGrid w:val="0"/>
          <w:sz w:val="28"/>
          <w:szCs w:val="28"/>
        </w:rPr>
        <w:t>）</w:t>
      </w:r>
      <w:r>
        <w:rPr>
          <w:rFonts w:hint="eastAsia" w:eastAsia="仿宋_GB2312" w:cs="仿宋_GB2312"/>
          <w:snapToGrid w:val="0"/>
          <w:sz w:val="28"/>
          <w:szCs w:val="28"/>
        </w:rPr>
        <w:t>。</w:t>
      </w:r>
      <w:bookmarkStart w:id="0" w:name="_GoBack"/>
      <w:bookmarkEnd w:id="0"/>
    </w:p>
    <w:sectPr>
      <w:footerReference r:id="rId3" w:type="default"/>
      <w:pgSz w:w="16838" w:h="11906" w:orient="landscape"/>
      <w:pgMar w:top="1531" w:right="1701" w:bottom="1531" w:left="1701" w:header="851" w:footer="992" w:gutter="0"/>
      <w:paperSrc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210" w:leftChars="100" w:right="210" w:rightChars="100"/>
      <w:jc w:val="right"/>
    </w:pPr>
    <w:r>
      <w:rPr>
        <w:rFonts w:hint="eastAsia"/>
        <w:sz w:val="28"/>
        <w:szCs w:val="28"/>
      </w:rPr>
      <w:t xml:space="preserve">— </w:t>
    </w:r>
    <w:sdt>
      <w:sdtPr>
        <w:id w:val="-529490749"/>
      </w:sdtPr>
      <w:sdtContent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11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AB08E3"/>
    <w:rsid w:val="55AB08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2020-05-12T23:44:00Z</dcterms:created>
  <dc:creator>Zzzzzzxy</dc:creator>
  <cp:lastModifiedBy>Zzzzzzxy</cp:lastModifiedBy>
  <dcterms:modified xsi:type="dcterms:W3CDTF">2020-05-12T23:45:28Z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