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1A92" w:rsidRPr="00AC1A92" w:rsidRDefault="00AC1A92" w:rsidP="00AC1A92">
      <w:pPr>
        <w:spacing w:line="520" w:lineRule="exact"/>
        <w:jc w:val="center"/>
        <w:rPr>
          <w:rFonts w:ascii="方正小标宋简体" w:eastAsia="方正小标宋简体" w:hAnsi="仿宋" w:cstheme="minorBidi"/>
          <w:sz w:val="44"/>
          <w:szCs w:val="44"/>
        </w:rPr>
      </w:pPr>
      <w:r w:rsidRPr="00AC1A92">
        <w:rPr>
          <w:rFonts w:ascii="方正小标宋简体" w:eastAsia="方正小标宋简体" w:hAnsi="仿宋" w:cstheme="minorBidi" w:hint="eastAsia"/>
          <w:sz w:val="44"/>
          <w:szCs w:val="44"/>
        </w:rPr>
        <w:t>市级全国基层中医药工作先进单位</w:t>
      </w:r>
    </w:p>
    <w:p w:rsidR="00AC1A92" w:rsidRPr="00AC1A92" w:rsidRDefault="00AC1A92" w:rsidP="00AC1A92">
      <w:pPr>
        <w:spacing w:line="520" w:lineRule="exact"/>
        <w:jc w:val="center"/>
        <w:rPr>
          <w:rFonts w:ascii="方正小标宋简体" w:eastAsia="方正小标宋简体" w:hAnsi="仿宋" w:cstheme="minorBidi"/>
          <w:sz w:val="44"/>
          <w:szCs w:val="44"/>
        </w:rPr>
      </w:pPr>
      <w:r w:rsidRPr="00AC1A92">
        <w:rPr>
          <w:rFonts w:ascii="方正小标宋简体" w:eastAsia="方正小标宋简体" w:hAnsi="仿宋" w:cstheme="minorBidi" w:hint="eastAsia"/>
          <w:sz w:val="44"/>
          <w:szCs w:val="44"/>
        </w:rPr>
        <w:t>申报评审方案（2016-2018创建周期）</w:t>
      </w:r>
    </w:p>
    <w:p w:rsidR="00AC1A92" w:rsidRPr="00AC1A92" w:rsidRDefault="00AC1A92" w:rsidP="00AC1A92">
      <w:pPr>
        <w:spacing w:line="520" w:lineRule="exact"/>
        <w:ind w:firstLineChars="200" w:firstLine="640"/>
        <w:rPr>
          <w:rFonts w:ascii="仿宋_GB2312" w:eastAsia="仿宋_GB2312" w:hAnsi="仿宋" w:cstheme="minorBidi"/>
          <w:sz w:val="32"/>
          <w:szCs w:val="32"/>
        </w:rPr>
      </w:pP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根据《全国基层中医药工作先进单位评审命名管理办法》（国中医药</w:t>
      </w:r>
      <w:proofErr w:type="gramStart"/>
      <w:r w:rsidRPr="00AC1A92">
        <w:rPr>
          <w:rFonts w:ascii="仿宋_GB2312" w:eastAsia="仿宋_GB2312" w:hAnsi="仿宋" w:cstheme="minorBidi" w:hint="eastAsia"/>
          <w:sz w:val="32"/>
          <w:szCs w:val="32"/>
        </w:rPr>
        <w:t>医</w:t>
      </w:r>
      <w:proofErr w:type="gramEnd"/>
      <w:r w:rsidRPr="00AC1A92">
        <w:rPr>
          <w:rFonts w:ascii="仿宋_GB2312" w:eastAsia="仿宋_GB2312" w:hAnsi="仿宋" w:cstheme="minorBidi" w:hint="eastAsia"/>
          <w:sz w:val="32"/>
          <w:szCs w:val="32"/>
        </w:rPr>
        <w:t>政发〔2013〕49号）要求，</w:t>
      </w:r>
      <w:r w:rsidRPr="00AC1A92">
        <w:rPr>
          <w:rFonts w:ascii="仿宋_GB2312" w:eastAsia="仿宋_GB2312" w:hAnsi="黑体" w:cstheme="minorBidi" w:hint="eastAsia"/>
          <w:color w:val="000000"/>
          <w:sz w:val="32"/>
          <w:szCs w:val="32"/>
        </w:rPr>
        <w:t>为做好对市级区域基层中医药的评价工作，指导2016-2018创建周期市级先进单位建设，</w:t>
      </w:r>
      <w:r w:rsidRPr="00AC1A92">
        <w:rPr>
          <w:rFonts w:ascii="仿宋_GB2312" w:eastAsia="仿宋_GB2312" w:hAnsi="仿宋" w:cstheme="minorBidi" w:hint="eastAsia"/>
          <w:sz w:val="32"/>
          <w:szCs w:val="32"/>
        </w:rPr>
        <w:t>现制定申报评审方案如下：</w:t>
      </w:r>
    </w:p>
    <w:p w:rsidR="00AC1A92" w:rsidRPr="00AC1A92" w:rsidRDefault="00AC1A92" w:rsidP="00AC1A92">
      <w:pPr>
        <w:spacing w:line="580" w:lineRule="exact"/>
        <w:ind w:firstLineChars="200" w:firstLine="640"/>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一、申报条件</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具备下列条件之一的市级区域可申报先进单位：</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（一）所辖县（市、区）不超过13个（含13个）的，获得先进单位荣誉称号的县（市、区）占80%以上，并在有效期内。</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（二）所辖县（市、区）超过13个的，获得先进单位荣誉称号的县（市、区）占70%以上，并在有效期内。</w:t>
      </w:r>
    </w:p>
    <w:p w:rsidR="00AC1A92" w:rsidRPr="00AC1A92" w:rsidRDefault="00AC1A92" w:rsidP="00AC1A92">
      <w:pPr>
        <w:spacing w:line="580" w:lineRule="exact"/>
        <w:ind w:firstLineChars="200" w:firstLine="640"/>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二、申报程序</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（一）申报地区对已获先进单位满三年的县（市、区）进行复核，确保达到先进单位最新标准要求；对未获得先进单位荣誉称号的县（市、区），要求其进行自查并提交基层中医药工作情况报告。</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二）制定本地区今后加强基层中医药工作的三年工作规划及其实施方案（草案）。三年工作规划和实施方案应重点包括基层中医药服务网络建设、中医药人才队伍建设、中医药医疗服务和中医养生保健服务能力建设以及中医药政策保障、组织领导和经费安排等内容。</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lastRenderedPageBreak/>
        <w:t>（三）完成上述工作后，由申报地区中医药主管部门提出申请（详见附表），经省级中医药主管部门初审材料合格后，向我局</w:t>
      </w:r>
      <w:proofErr w:type="gramStart"/>
      <w:r w:rsidRPr="00AC1A92">
        <w:rPr>
          <w:rFonts w:ascii="仿宋_GB2312" w:eastAsia="仿宋_GB2312" w:hAnsi="黑体" w:cstheme="minorBidi" w:hint="eastAsia"/>
          <w:color w:val="000000"/>
          <w:sz w:val="32"/>
          <w:szCs w:val="32"/>
        </w:rPr>
        <w:t>医</w:t>
      </w:r>
      <w:proofErr w:type="gramEnd"/>
      <w:r w:rsidRPr="00AC1A92">
        <w:rPr>
          <w:rFonts w:ascii="仿宋_GB2312" w:eastAsia="仿宋_GB2312" w:hAnsi="黑体" w:cstheme="minorBidi" w:hint="eastAsia"/>
          <w:color w:val="000000"/>
          <w:sz w:val="32"/>
          <w:szCs w:val="32"/>
        </w:rPr>
        <w:t>政司提交申报材料。</w:t>
      </w:r>
    </w:p>
    <w:p w:rsidR="00AC1A92" w:rsidRPr="00AC1A92" w:rsidRDefault="00AC1A92" w:rsidP="00AC1A92">
      <w:pPr>
        <w:spacing w:line="580" w:lineRule="exact"/>
        <w:ind w:firstLineChars="200" w:firstLine="640"/>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三、申报材料</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（一）省级中医药主管部门推荐文件；</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（二）《市级全国基层中医药工作先进单位申请表》；</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（三）申报地区对已获得先进单位荣誉称号县（市、区）的复核报告、未获得先进单位荣誉称号县（市、区）的基层中医药工作情况报告；</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黑体" w:cstheme="minorBidi" w:hint="eastAsia"/>
          <w:color w:val="000000"/>
          <w:sz w:val="32"/>
          <w:szCs w:val="32"/>
        </w:rPr>
        <w:t>（四）申报地区今后加强基层中医药工作的三年工作规划及其实施方案（草案）</w:t>
      </w:r>
      <w:r w:rsidR="00C94991">
        <w:rPr>
          <w:rFonts w:ascii="仿宋_GB2312" w:eastAsia="仿宋_GB2312" w:hAnsi="黑体" w:cstheme="minorBidi" w:hint="eastAsia"/>
          <w:color w:val="000000"/>
          <w:sz w:val="32"/>
          <w:szCs w:val="32"/>
        </w:rPr>
        <w:t>。</w:t>
      </w:r>
    </w:p>
    <w:p w:rsidR="00AC1A92" w:rsidRPr="00AC1A92" w:rsidRDefault="00AC1A92" w:rsidP="00AC1A92">
      <w:pPr>
        <w:spacing w:line="580" w:lineRule="exact"/>
        <w:ind w:firstLineChars="200" w:firstLine="640"/>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四、评审程序</w:t>
      </w:r>
    </w:p>
    <w:p w:rsidR="00AC1A92" w:rsidRPr="00AC1A92" w:rsidRDefault="00AC1A92" w:rsidP="00AC1A92">
      <w:pPr>
        <w:spacing w:line="580" w:lineRule="exact"/>
        <w:ind w:firstLineChars="200" w:firstLine="643"/>
        <w:rPr>
          <w:rFonts w:ascii="楷体_GB2312" w:eastAsia="楷体_GB2312" w:hAnsi="楷体" w:cstheme="minorBidi"/>
          <w:b/>
          <w:color w:val="000000"/>
          <w:sz w:val="32"/>
          <w:szCs w:val="32"/>
        </w:rPr>
      </w:pPr>
      <w:r w:rsidRPr="00AC1A92">
        <w:rPr>
          <w:rFonts w:ascii="楷体_GB2312" w:eastAsia="楷体_GB2312" w:hAnsi="楷体" w:cstheme="minorBidi" w:hint="eastAsia"/>
          <w:b/>
          <w:color w:val="000000"/>
          <w:sz w:val="32"/>
          <w:szCs w:val="32"/>
        </w:rPr>
        <w:t>（一）形式审查</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我局对经省级中医药主管部门审核同意的申报材料进行审查。审查主要内容为：</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1. 申报地区是否符合申报条件。</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2. 申报材料是否齐全、规范。</w:t>
      </w:r>
    </w:p>
    <w:p w:rsidR="00AC1A92" w:rsidRPr="00AC1A92" w:rsidRDefault="00AC1A92" w:rsidP="00AC1A92">
      <w:pPr>
        <w:spacing w:line="580" w:lineRule="exact"/>
        <w:ind w:firstLineChars="200" w:firstLine="643"/>
        <w:rPr>
          <w:rFonts w:ascii="楷体_GB2312" w:eastAsia="楷体_GB2312" w:hAnsi="楷体" w:cstheme="minorBidi"/>
          <w:b/>
          <w:color w:val="000000"/>
          <w:sz w:val="32"/>
          <w:szCs w:val="32"/>
        </w:rPr>
      </w:pPr>
      <w:r w:rsidRPr="00AC1A92">
        <w:rPr>
          <w:rFonts w:ascii="楷体_GB2312" w:eastAsia="楷体_GB2312" w:hAnsi="楷体" w:cstheme="minorBidi" w:hint="eastAsia"/>
          <w:b/>
          <w:color w:val="000000"/>
          <w:sz w:val="32"/>
          <w:szCs w:val="32"/>
        </w:rPr>
        <w:t>（二）实地检查</w:t>
      </w:r>
    </w:p>
    <w:p w:rsidR="00AC1A92" w:rsidRPr="00AC1A92" w:rsidRDefault="00AC1A92" w:rsidP="00AC1A92">
      <w:pPr>
        <w:spacing w:line="580" w:lineRule="exact"/>
        <w:ind w:firstLineChars="200" w:firstLine="640"/>
        <w:rPr>
          <w:rFonts w:ascii="仿宋_GB2312" w:eastAsia="仿宋_GB2312" w:hAnsi="仿宋" w:cstheme="minorBidi"/>
          <w:b/>
          <w:bCs/>
          <w:sz w:val="32"/>
          <w:szCs w:val="32"/>
        </w:rPr>
      </w:pPr>
      <w:r w:rsidRPr="00AC1A92">
        <w:rPr>
          <w:rFonts w:ascii="仿宋_GB2312" w:eastAsia="仿宋_GB2312" w:hAnsi="仿宋" w:cstheme="minorBidi" w:hint="eastAsia"/>
          <w:sz w:val="32"/>
          <w:szCs w:val="32"/>
        </w:rPr>
        <w:t>选派专家组到申报地区进行实地检查，专家组由4人组成，实地检查工作时间为1天。日程安排为：</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1.第一天下午（报到当天）：进行工作对接，指定实地检查县（市、区），明确要求和分工。</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2.第二天上午：审阅申报地区文件资料，主要查看人社、药</w:t>
      </w:r>
      <w:r w:rsidRPr="00AC1A92">
        <w:rPr>
          <w:rFonts w:ascii="仿宋_GB2312" w:eastAsia="仿宋_GB2312" w:hAnsi="仿宋" w:cstheme="minorBidi" w:hint="eastAsia"/>
          <w:sz w:val="32"/>
          <w:szCs w:val="32"/>
        </w:rPr>
        <w:lastRenderedPageBreak/>
        <w:t>监、物价等部门是否按照国家有关规定和要求，出台促进基层中医药持续发展的政策措施；实地检查市级中医医院，了解特色优势和龙头作用发挥。</w:t>
      </w:r>
    </w:p>
    <w:p w:rsidR="00AC1A92" w:rsidRPr="00AC1A92" w:rsidRDefault="00AC1A92" w:rsidP="00AC1A92">
      <w:pPr>
        <w:spacing w:line="580" w:lineRule="exact"/>
        <w:ind w:firstLineChars="200" w:firstLine="640"/>
        <w:rPr>
          <w:rFonts w:ascii="仿宋_GB2312" w:eastAsia="仿宋_GB2312" w:hAnsi="黑体" w:cstheme="minorBidi"/>
          <w:color w:val="000000"/>
          <w:sz w:val="32"/>
          <w:szCs w:val="32"/>
        </w:rPr>
      </w:pPr>
      <w:r w:rsidRPr="00AC1A92">
        <w:rPr>
          <w:rFonts w:ascii="仿宋_GB2312" w:eastAsia="仿宋_GB2312" w:hAnsi="仿宋" w:cstheme="minorBidi" w:hint="eastAsia"/>
          <w:sz w:val="32"/>
          <w:szCs w:val="32"/>
        </w:rPr>
        <w:t>3.第二天下午：赴指定</w:t>
      </w:r>
      <w:r w:rsidRPr="00AC1A92">
        <w:rPr>
          <w:rFonts w:ascii="仿宋_GB2312" w:eastAsia="仿宋_GB2312" w:hAnsi="黑体" w:cstheme="minorBidi" w:hint="eastAsia"/>
          <w:color w:val="000000"/>
          <w:sz w:val="32"/>
          <w:szCs w:val="32"/>
        </w:rPr>
        <w:t>县（市、区）查阅卫生健康、中医药及相关部门文件资料，了解创建工作持续改进情况；实地检查相关医疗卫生机构，了解各部门政策措施在基层的落实情况，开展满意度调查。</w:t>
      </w:r>
    </w:p>
    <w:p w:rsidR="00AC1A92" w:rsidRPr="00AC1A92" w:rsidRDefault="00AC1A92" w:rsidP="00AC1A92">
      <w:pPr>
        <w:spacing w:line="580" w:lineRule="exact"/>
        <w:ind w:firstLine="601"/>
        <w:rPr>
          <w:rFonts w:ascii="楷体_GB2312" w:eastAsia="楷体_GB2312" w:hAnsi="宋体" w:cstheme="minorBidi"/>
          <w:b/>
          <w:sz w:val="32"/>
          <w:szCs w:val="32"/>
        </w:rPr>
      </w:pPr>
      <w:r w:rsidRPr="00AC1A92">
        <w:rPr>
          <w:rFonts w:ascii="楷体_GB2312" w:eastAsia="楷体_GB2312" w:hAnsi="宋体" w:cstheme="minorBidi" w:hint="eastAsia"/>
          <w:b/>
          <w:sz w:val="32"/>
          <w:szCs w:val="32"/>
        </w:rPr>
        <w:t>（三）座谈讨论</w:t>
      </w:r>
    </w:p>
    <w:p w:rsidR="00AC1A92" w:rsidRPr="00AC1A92" w:rsidRDefault="00AC1A92" w:rsidP="00AC1A92">
      <w:pPr>
        <w:spacing w:line="580" w:lineRule="exact"/>
        <w:ind w:firstLine="601"/>
        <w:rPr>
          <w:rFonts w:ascii="仿宋_GB2312" w:eastAsia="仿宋_GB2312" w:cstheme="minorBidi"/>
          <w:sz w:val="32"/>
          <w:szCs w:val="32"/>
        </w:rPr>
      </w:pPr>
      <w:r w:rsidRPr="00AC1A92">
        <w:rPr>
          <w:rFonts w:ascii="仿宋_GB2312" w:eastAsia="仿宋_GB2312" w:hAnsiTheme="minorHAnsi" w:cstheme="minorBidi" w:hint="eastAsia"/>
          <w:sz w:val="32"/>
          <w:szCs w:val="32"/>
        </w:rPr>
        <w:t>申报地区召开创建先进单位评审工作座谈会，申报地区政府及先进单位创建工作领导小组成员单位相关负责人、所辖县（市、区）政府相关负责人，市中医医院负责人以及部分基层医疗卫生机构代表参加会议。</w:t>
      </w:r>
    </w:p>
    <w:p w:rsidR="00AC1A92" w:rsidRPr="00AC1A92" w:rsidRDefault="00AC1A92" w:rsidP="00AC1A92">
      <w:pPr>
        <w:spacing w:line="580" w:lineRule="exact"/>
        <w:ind w:firstLine="601"/>
        <w:rPr>
          <w:rFonts w:ascii="仿宋_GB2312" w:eastAsia="仿宋_GB2312" w:hAnsi="宋体" w:cstheme="minorBidi"/>
          <w:sz w:val="32"/>
          <w:szCs w:val="32"/>
        </w:rPr>
      </w:pPr>
      <w:r w:rsidRPr="00AC1A92">
        <w:rPr>
          <w:rFonts w:ascii="仿宋_GB2312" w:eastAsia="仿宋_GB2312" w:hAnsi="宋体" w:cstheme="minorBidi" w:hint="eastAsia"/>
          <w:sz w:val="32"/>
          <w:szCs w:val="32"/>
        </w:rPr>
        <w:t>1. 申报地区介绍本地区创建工作情况和今后加强基层中医药的三年工作规划及其实施方案（草案）；</w:t>
      </w:r>
    </w:p>
    <w:p w:rsidR="00AC1A92" w:rsidRPr="00AC1A92" w:rsidRDefault="00AC1A92" w:rsidP="00AC1A92">
      <w:pPr>
        <w:spacing w:line="580" w:lineRule="exact"/>
        <w:ind w:firstLine="601"/>
        <w:rPr>
          <w:rFonts w:ascii="仿宋_GB2312" w:eastAsia="仿宋_GB2312" w:hAnsi="宋体" w:cstheme="minorBidi"/>
          <w:sz w:val="32"/>
          <w:szCs w:val="32"/>
        </w:rPr>
      </w:pPr>
      <w:r w:rsidRPr="00AC1A92">
        <w:rPr>
          <w:rFonts w:ascii="仿宋_GB2312" w:eastAsia="仿宋_GB2312" w:hAnsi="宋体" w:cstheme="minorBidi" w:hint="eastAsia"/>
          <w:sz w:val="32"/>
          <w:szCs w:val="32"/>
        </w:rPr>
        <w:t>2. 评审专家组组长反馈实地检查情况；</w:t>
      </w:r>
    </w:p>
    <w:p w:rsidR="00AC1A92" w:rsidRPr="00AC1A92" w:rsidRDefault="00AC1A92" w:rsidP="00AC1A92">
      <w:pPr>
        <w:spacing w:line="580" w:lineRule="exact"/>
        <w:ind w:firstLine="601"/>
        <w:rPr>
          <w:rFonts w:ascii="仿宋_GB2312" w:eastAsia="仿宋_GB2312" w:hAnsi="宋体" w:cstheme="minorBidi"/>
          <w:sz w:val="32"/>
          <w:szCs w:val="32"/>
        </w:rPr>
      </w:pPr>
      <w:r w:rsidRPr="00AC1A92">
        <w:rPr>
          <w:rFonts w:ascii="仿宋_GB2312" w:eastAsia="仿宋_GB2312" w:hAnsi="宋体" w:cstheme="minorBidi" w:hint="eastAsia"/>
          <w:sz w:val="32"/>
          <w:szCs w:val="32"/>
        </w:rPr>
        <w:t>3. 座谈讨论；</w:t>
      </w:r>
    </w:p>
    <w:p w:rsidR="00AC1A92" w:rsidRPr="00AC1A92" w:rsidRDefault="00AC1A92" w:rsidP="00AC1A92">
      <w:pPr>
        <w:spacing w:line="580" w:lineRule="exact"/>
        <w:ind w:firstLine="601"/>
        <w:rPr>
          <w:rFonts w:ascii="仿宋_GB2312" w:eastAsia="仿宋_GB2312" w:hAnsi="宋体" w:cstheme="minorBidi"/>
          <w:sz w:val="32"/>
          <w:szCs w:val="32"/>
        </w:rPr>
      </w:pPr>
      <w:r w:rsidRPr="00AC1A92">
        <w:rPr>
          <w:rFonts w:ascii="仿宋_GB2312" w:eastAsia="仿宋_GB2312" w:hAnsi="宋体" w:cstheme="minorBidi" w:hint="eastAsia"/>
          <w:sz w:val="32"/>
          <w:szCs w:val="32"/>
        </w:rPr>
        <w:t>4. 国家中医药管理局领导讲话；</w:t>
      </w:r>
    </w:p>
    <w:p w:rsidR="00AC1A92" w:rsidRPr="00AC1A92" w:rsidRDefault="00AC1A92" w:rsidP="00AC1A92">
      <w:pPr>
        <w:spacing w:line="580" w:lineRule="exact"/>
        <w:ind w:firstLine="601"/>
        <w:rPr>
          <w:rFonts w:ascii="仿宋_GB2312" w:eastAsia="仿宋_GB2312" w:hAnsi="宋体" w:cstheme="minorBidi"/>
          <w:sz w:val="32"/>
          <w:szCs w:val="32"/>
        </w:rPr>
      </w:pPr>
      <w:r w:rsidRPr="00AC1A92">
        <w:rPr>
          <w:rFonts w:ascii="仿宋_GB2312" w:eastAsia="仿宋_GB2312" w:hAnsi="宋体" w:cstheme="minorBidi" w:hint="eastAsia"/>
          <w:sz w:val="32"/>
          <w:szCs w:val="32"/>
        </w:rPr>
        <w:t>5. 申报地区政府领导表态发言。</w:t>
      </w:r>
    </w:p>
    <w:p w:rsidR="00AC1A92" w:rsidRPr="00AC1A92" w:rsidRDefault="00AC1A92" w:rsidP="00AC1A92">
      <w:pPr>
        <w:spacing w:line="580" w:lineRule="exact"/>
        <w:ind w:firstLine="601"/>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五、实地检查对象</w:t>
      </w:r>
    </w:p>
    <w:p w:rsidR="00AC1A92" w:rsidRPr="00AC1A92" w:rsidRDefault="00AC1A92" w:rsidP="00AC1A92">
      <w:pPr>
        <w:spacing w:line="580" w:lineRule="exact"/>
        <w:ind w:firstLine="601"/>
        <w:rPr>
          <w:rFonts w:ascii="仿宋_GB2312" w:eastAsia="仿宋_GB2312" w:hAnsi="仿宋" w:cstheme="minorBidi"/>
          <w:sz w:val="32"/>
          <w:szCs w:val="32"/>
        </w:rPr>
      </w:pPr>
      <w:r w:rsidRPr="00AC1A92">
        <w:rPr>
          <w:rFonts w:ascii="仿宋_GB2312" w:eastAsia="仿宋_GB2312" w:hAnsi="仿宋" w:cstheme="minorBidi" w:hint="eastAsia"/>
          <w:sz w:val="32"/>
          <w:szCs w:val="32"/>
        </w:rPr>
        <w:t>（一）1个地市级中医医院（含中西医结合、民族</w:t>
      </w:r>
      <w:proofErr w:type="gramStart"/>
      <w:r w:rsidRPr="00AC1A92">
        <w:rPr>
          <w:rFonts w:ascii="仿宋_GB2312" w:eastAsia="仿宋_GB2312" w:hAnsi="仿宋" w:cstheme="minorBidi" w:hint="eastAsia"/>
          <w:sz w:val="32"/>
          <w:szCs w:val="32"/>
        </w:rPr>
        <w:t>医</w:t>
      </w:r>
      <w:proofErr w:type="gramEnd"/>
      <w:r w:rsidRPr="00AC1A92">
        <w:rPr>
          <w:rFonts w:ascii="仿宋_GB2312" w:eastAsia="仿宋_GB2312" w:hAnsi="仿宋" w:cstheme="minorBidi" w:hint="eastAsia"/>
          <w:sz w:val="32"/>
          <w:szCs w:val="32"/>
        </w:rPr>
        <w:t>医院）；</w:t>
      </w:r>
    </w:p>
    <w:p w:rsidR="00AC1A92" w:rsidRPr="00AC1A92" w:rsidRDefault="00AC1A92" w:rsidP="00AC1A92">
      <w:pPr>
        <w:spacing w:line="580" w:lineRule="exact"/>
        <w:ind w:firstLine="601"/>
        <w:rPr>
          <w:rFonts w:ascii="仿宋_GB2312" w:eastAsia="仿宋_GB2312" w:hAnsi="仿宋" w:cstheme="minorBidi"/>
          <w:sz w:val="32"/>
          <w:szCs w:val="32"/>
        </w:rPr>
      </w:pPr>
      <w:r w:rsidRPr="00AC1A92">
        <w:rPr>
          <w:rFonts w:ascii="仿宋_GB2312" w:eastAsia="仿宋_GB2312" w:hAnsi="仿宋" w:cstheme="minorBidi" w:hint="eastAsia"/>
          <w:sz w:val="32"/>
          <w:szCs w:val="32"/>
        </w:rPr>
        <w:t>（二）2个已创建为先进单位县（市、区）的卫生健康、中医药主管部门；</w:t>
      </w:r>
    </w:p>
    <w:p w:rsidR="00AC1A92" w:rsidRPr="00AC1A92" w:rsidRDefault="00AC1A92" w:rsidP="00AC1A92">
      <w:pPr>
        <w:spacing w:line="580" w:lineRule="exact"/>
        <w:ind w:firstLine="601"/>
        <w:rPr>
          <w:rFonts w:ascii="仿宋_GB2312" w:eastAsia="仿宋_GB2312" w:hAnsi="仿宋" w:cstheme="minorBidi"/>
          <w:sz w:val="32"/>
          <w:szCs w:val="32"/>
        </w:rPr>
      </w:pPr>
      <w:r w:rsidRPr="00AC1A92">
        <w:rPr>
          <w:rFonts w:ascii="仿宋_GB2312" w:eastAsia="仿宋_GB2312" w:hAnsi="仿宋" w:cstheme="minorBidi" w:hint="eastAsia"/>
          <w:sz w:val="32"/>
          <w:szCs w:val="32"/>
        </w:rPr>
        <w:t>（三）4个基层医疗卫生机构（包括乡镇卫生院、社区卫生</w:t>
      </w:r>
      <w:r w:rsidRPr="00AC1A92">
        <w:rPr>
          <w:rFonts w:ascii="仿宋_GB2312" w:eastAsia="仿宋_GB2312" w:hAnsi="仿宋" w:cstheme="minorBidi" w:hint="eastAsia"/>
          <w:sz w:val="32"/>
          <w:szCs w:val="32"/>
        </w:rPr>
        <w:lastRenderedPageBreak/>
        <w:t>服务中心、村卫生室和社区卫生服务站各1个）；</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（四）40名城乡居民；</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（五）相关卫生、中医药技术人员；</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（六）政府和相关部门有关负责同志。</w:t>
      </w:r>
    </w:p>
    <w:p w:rsidR="00AC1A92" w:rsidRPr="00AC1A92" w:rsidRDefault="00AC1A92" w:rsidP="00AC1A92">
      <w:pPr>
        <w:spacing w:line="580" w:lineRule="exact"/>
        <w:ind w:firstLineChars="200" w:firstLine="640"/>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六、实地检查重点指标</w:t>
      </w:r>
    </w:p>
    <w:p w:rsidR="00AC1A92" w:rsidRPr="00AC1A92" w:rsidRDefault="00AC1A92" w:rsidP="00AC1A92">
      <w:pPr>
        <w:spacing w:line="580" w:lineRule="exact"/>
        <w:ind w:firstLineChars="200" w:firstLine="643"/>
        <w:rPr>
          <w:rFonts w:ascii="楷体_GB2312" w:eastAsia="楷体_GB2312" w:hAnsi="黑体" w:cstheme="minorBidi"/>
          <w:b/>
          <w:bCs/>
          <w:color w:val="000000"/>
          <w:sz w:val="32"/>
          <w:szCs w:val="32"/>
        </w:rPr>
      </w:pPr>
      <w:r w:rsidRPr="00AC1A92">
        <w:rPr>
          <w:rFonts w:ascii="楷体_GB2312" w:eastAsia="楷体_GB2312" w:hAnsi="仿宋" w:cstheme="minorBidi" w:hint="eastAsia"/>
          <w:b/>
          <w:bCs/>
          <w:sz w:val="32"/>
          <w:szCs w:val="32"/>
        </w:rPr>
        <w:t>（一）市级层面</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1. 中医药工作纳入创建地区国民经济和社会发展规划，建立健全中医药管理体系，统筹推进中医药事业发展。</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2. 创建地区卫生健康等相关部门高度重视中医药工作，分管领导和专职干部熟悉中医药政策。</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3. 中医药事业发展有政策支持和条件保障，中医药事业发展经费纳入本级财政预算，并体现重视和倾斜。</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4. 制定基本医疗保险支付政策、药物政策等医药卫生政策时，有中医药主管部门参加，注重发挥中医药的优势，支持提供和利用中医药服务。</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5. 中医医疗服务的收费项目和标准确定合理，体现中医医疗服务成本和专业技术价值。</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6. 建立吸引、稳定基层中医药人才的保障和长效激励机制。</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7. 充分发挥地市级中医医院对辖区内县级中医医院和基层医疗卫生机构的中医药业务指导和技术帮扶作用。</w:t>
      </w:r>
    </w:p>
    <w:p w:rsidR="00AC1A92" w:rsidRPr="00AC1A92" w:rsidRDefault="00AC1A92" w:rsidP="00AC1A92">
      <w:pPr>
        <w:spacing w:line="580" w:lineRule="exact"/>
        <w:ind w:rightChars="-14" w:right="-29" w:firstLineChars="200" w:firstLine="643"/>
        <w:rPr>
          <w:rFonts w:ascii="楷体_GB2312" w:eastAsia="楷体_GB2312" w:hAnsi="仿宋" w:cstheme="minorBidi"/>
          <w:b/>
          <w:bCs/>
          <w:sz w:val="32"/>
          <w:szCs w:val="32"/>
        </w:rPr>
      </w:pPr>
      <w:r w:rsidRPr="00AC1A92">
        <w:rPr>
          <w:rFonts w:ascii="楷体_GB2312" w:eastAsia="楷体_GB2312" w:hAnsi="仿宋" w:cstheme="minorBidi" w:hint="eastAsia"/>
          <w:b/>
          <w:bCs/>
          <w:sz w:val="32"/>
          <w:szCs w:val="32"/>
        </w:rPr>
        <w:t>（二）县级层面</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1. 基层中医药服务网络建设。</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（1）县级中医医院达到二级甲等及以上标准；政府举办的</w:t>
      </w:r>
      <w:r w:rsidRPr="00AC1A92">
        <w:rPr>
          <w:rFonts w:ascii="仿宋_GB2312" w:eastAsia="仿宋_GB2312" w:hAnsi="仿宋" w:cstheme="minorBidi" w:hint="eastAsia"/>
          <w:sz w:val="32"/>
          <w:szCs w:val="32"/>
        </w:rPr>
        <w:lastRenderedPageBreak/>
        <w:t>综合医院、妇幼保健机构和有条件的专科医院设置中医药科室，扶持有中医药特色和优势的医疗机构发展。</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（2）100%的社区卫生服务中心、乡镇卫生院规范设置中医科、中药房，配备中医诊疗设备，95%以上的社区卫生服务中心和乡镇卫生院建成中医综合服务区（中医馆、国医堂）。</w:t>
      </w:r>
    </w:p>
    <w:p w:rsidR="00AC1A92" w:rsidRPr="00AC1A92" w:rsidRDefault="00AC1A92" w:rsidP="00AC1A92">
      <w:pPr>
        <w:spacing w:line="580" w:lineRule="exact"/>
        <w:ind w:firstLineChars="200" w:firstLine="640"/>
        <w:rPr>
          <w:rFonts w:ascii="仿宋_GB2312" w:eastAsia="仿宋_GB2312" w:cstheme="minorBidi"/>
          <w:sz w:val="32"/>
          <w:szCs w:val="32"/>
        </w:rPr>
      </w:pPr>
      <w:r w:rsidRPr="00AC1A92">
        <w:rPr>
          <w:rFonts w:ascii="仿宋_GB2312" w:eastAsia="仿宋_GB2312" w:hAnsiTheme="minorHAnsi" w:cstheme="minorBidi" w:hint="eastAsia"/>
          <w:sz w:val="32"/>
          <w:szCs w:val="32"/>
        </w:rPr>
        <w:t>2. 基层中医药人才队伍建设。</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（1）95%以上的社区卫生服务中心、90%以上的乡镇卫生院中医类别医师占本机构医师总数的比例达到20%以上。</w:t>
      </w:r>
    </w:p>
    <w:p w:rsidR="00AC1A92" w:rsidRPr="00AC1A92" w:rsidRDefault="00AC1A92" w:rsidP="00AC1A92">
      <w:pPr>
        <w:spacing w:line="580" w:lineRule="exact"/>
        <w:ind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（2）100%的社区卫生服务站至少配备1名中医类别医师或能够提供中医药服务的临床类别医师；75%以上的村卫生室至少配备1名以中医药服务为主的乡村医生或</w:t>
      </w:r>
      <w:proofErr w:type="gramStart"/>
      <w:r w:rsidRPr="00AC1A92">
        <w:rPr>
          <w:rFonts w:ascii="仿宋_GB2312" w:eastAsia="仿宋_GB2312" w:hAnsi="仿宋" w:cstheme="minorBidi" w:hint="eastAsia"/>
          <w:sz w:val="32"/>
          <w:szCs w:val="32"/>
        </w:rPr>
        <w:t>能中会西的</w:t>
      </w:r>
      <w:proofErr w:type="gramEnd"/>
      <w:r w:rsidRPr="00AC1A92">
        <w:rPr>
          <w:rFonts w:ascii="仿宋_GB2312" w:eastAsia="仿宋_GB2312" w:hAnsi="仿宋" w:cstheme="minorBidi" w:hint="eastAsia"/>
          <w:sz w:val="32"/>
          <w:szCs w:val="32"/>
        </w:rPr>
        <w:t>乡村医生。</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3. 基层中医医疗服务。</w:t>
      </w:r>
    </w:p>
    <w:p w:rsidR="00AC1A92" w:rsidRPr="00AC1A92" w:rsidRDefault="00AC1A92" w:rsidP="00AC1A92">
      <w:pPr>
        <w:spacing w:line="580" w:lineRule="exact"/>
        <w:ind w:rightChars="-14" w:right="-29" w:firstLineChars="200" w:firstLine="624"/>
        <w:rPr>
          <w:rFonts w:ascii="仿宋_GB2312" w:eastAsia="仿宋_GB2312" w:hAnsi="仿宋" w:cstheme="minorBidi"/>
          <w:spacing w:val="-4"/>
          <w:sz w:val="32"/>
          <w:szCs w:val="32"/>
        </w:rPr>
      </w:pPr>
      <w:r w:rsidRPr="00AC1A92">
        <w:rPr>
          <w:rFonts w:ascii="仿宋_GB2312" w:eastAsia="仿宋_GB2312" w:hAnsi="仿宋" w:cstheme="minorBidi" w:hint="eastAsia"/>
          <w:spacing w:val="-4"/>
          <w:sz w:val="32"/>
          <w:szCs w:val="32"/>
        </w:rPr>
        <w:t>（1）县级中医医疗机构主要提供中医药服务；每个社区卫生服务中心、乡镇卫生院能够按照中医药技术操作规范开展6类以上中医药适宜技术；每个社区卫生服务站、70%以上的村卫生室能够按照中医药技术操作规范开展4类以上的中医药适宜技术。</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2）社区卫生服务中心、乡镇卫生院中医诊疗人次占总诊疗人次的比例达30%以上；中医处方（包含中药饮片、中成药）占处方总数的比例达30%以上；中药饮片处方占处方总数的比例达5%以上或中医非药物疗法治疗人次占总诊疗人次的比例达10%以上。</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4. 基层中医养生保健服务。</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开展老年人和儿童等人群的中医药健康管理服务，上一年度</w:t>
      </w:r>
      <w:r w:rsidRPr="00AC1A92">
        <w:rPr>
          <w:rFonts w:ascii="仿宋_GB2312" w:eastAsia="仿宋_GB2312" w:hAnsi="仿宋" w:cstheme="minorBidi" w:hint="eastAsia"/>
          <w:sz w:val="32"/>
          <w:szCs w:val="32"/>
        </w:rPr>
        <w:lastRenderedPageBreak/>
        <w:t>目标人群覆盖率要达到国家要求。</w:t>
      </w:r>
    </w:p>
    <w:p w:rsidR="00AC1A92" w:rsidRPr="00AC1A92" w:rsidRDefault="00AC1A92" w:rsidP="00AC1A92">
      <w:pPr>
        <w:spacing w:line="580" w:lineRule="exact"/>
        <w:ind w:rightChars="-14" w:right="-29" w:firstLineChars="200" w:firstLine="643"/>
        <w:rPr>
          <w:rFonts w:ascii="楷体_GB2312" w:eastAsia="楷体_GB2312" w:hAnsi="仿宋" w:cstheme="minorBidi"/>
          <w:b/>
          <w:bCs/>
          <w:sz w:val="32"/>
          <w:szCs w:val="32"/>
        </w:rPr>
      </w:pPr>
      <w:r w:rsidRPr="00AC1A92">
        <w:rPr>
          <w:rFonts w:ascii="楷体_GB2312" w:eastAsia="楷体_GB2312" w:hAnsi="仿宋" w:cstheme="minorBidi" w:hint="eastAsia"/>
          <w:b/>
          <w:bCs/>
          <w:sz w:val="32"/>
          <w:szCs w:val="32"/>
        </w:rPr>
        <w:t>（三）城乡居民对中医药服务满意率和知晓率</w:t>
      </w:r>
    </w:p>
    <w:p w:rsidR="00AC1A92" w:rsidRPr="00AC1A92" w:rsidRDefault="00AC1A92" w:rsidP="00AC1A92">
      <w:pPr>
        <w:spacing w:line="580" w:lineRule="exact"/>
        <w:ind w:rightChars="-14" w:right="-29" w:firstLineChars="200" w:firstLine="640"/>
        <w:rPr>
          <w:rFonts w:ascii="仿宋_GB2312" w:eastAsia="仿宋_GB2312" w:hAnsi="仿宋" w:cstheme="minorBidi"/>
          <w:sz w:val="32"/>
          <w:szCs w:val="32"/>
        </w:rPr>
      </w:pPr>
      <w:r w:rsidRPr="00AC1A92">
        <w:rPr>
          <w:rFonts w:ascii="仿宋_GB2312" w:eastAsia="仿宋_GB2312" w:hAnsi="仿宋" w:cstheme="minorBidi" w:hint="eastAsia"/>
          <w:sz w:val="32"/>
          <w:szCs w:val="32"/>
        </w:rPr>
        <w:t>城乡居民对县级医院和基层医疗卫生机构中医药服务满意率不低于85%；城乡居民中医药知识知晓率不低于90%，对县级医院和基层医疗卫生机构中医药服务内容知晓率不低于85%，县级医院和基层医疗卫生机构中医药人员对中医药相关政策知晓率不低于85%。</w:t>
      </w:r>
    </w:p>
    <w:p w:rsidR="00AC1A92" w:rsidRPr="00AC1A92" w:rsidRDefault="00AC1A92" w:rsidP="00AC1A92">
      <w:pPr>
        <w:spacing w:line="580" w:lineRule="exact"/>
        <w:ind w:firstLineChars="200" w:firstLine="640"/>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七、公示和命名</w:t>
      </w:r>
    </w:p>
    <w:p w:rsidR="00AC1A92" w:rsidRPr="00AC1A92" w:rsidRDefault="00AC1A92" w:rsidP="00AC1A92">
      <w:pPr>
        <w:spacing w:line="580" w:lineRule="exact"/>
        <w:ind w:firstLine="601"/>
        <w:rPr>
          <w:rFonts w:ascii="仿宋_GB2312" w:eastAsia="仿宋_GB2312" w:hAnsi="宋体" w:cstheme="minorBidi"/>
          <w:sz w:val="32"/>
          <w:szCs w:val="32"/>
        </w:rPr>
      </w:pPr>
      <w:r w:rsidRPr="00AC1A92">
        <w:rPr>
          <w:rFonts w:ascii="仿宋_GB2312" w:eastAsia="仿宋_GB2312" w:hAnsi="宋体" w:cstheme="minorBidi" w:hint="eastAsia"/>
          <w:sz w:val="32"/>
          <w:szCs w:val="32"/>
        </w:rPr>
        <w:t>经评审专家组综合评议和国家中医药管理局审核确定后，在申报地区省、市级中医药管理部门网站以及国家中医药管理局政府网站、中国中医药报等进行为期1周的公示。公示无异议的，国家中医药管理局予以命名，授予“全国基层中医药工作先进单位”荣誉称号。</w:t>
      </w:r>
    </w:p>
    <w:p w:rsidR="00AC1A92" w:rsidRPr="00AC1A92" w:rsidRDefault="00AC1A92" w:rsidP="00AC1A92">
      <w:pPr>
        <w:spacing w:line="580" w:lineRule="exact"/>
        <w:ind w:firstLineChars="200" w:firstLine="640"/>
        <w:rPr>
          <w:rFonts w:ascii="黑体" w:eastAsia="黑体" w:hAnsi="黑体" w:cstheme="minorBidi"/>
          <w:color w:val="000000"/>
          <w:sz w:val="32"/>
          <w:szCs w:val="32"/>
        </w:rPr>
      </w:pPr>
      <w:r w:rsidRPr="00AC1A92">
        <w:rPr>
          <w:rFonts w:ascii="黑体" w:eastAsia="黑体" w:hAnsi="黑体" w:cstheme="minorBidi" w:hint="eastAsia"/>
          <w:color w:val="000000"/>
          <w:sz w:val="32"/>
          <w:szCs w:val="32"/>
        </w:rPr>
        <w:t>八、其他</w:t>
      </w:r>
    </w:p>
    <w:p w:rsidR="00AC1A92" w:rsidRPr="00AC1A92" w:rsidRDefault="00AC1A92" w:rsidP="00AC1A92">
      <w:pPr>
        <w:spacing w:line="580" w:lineRule="exact"/>
        <w:ind w:firstLineChars="200" w:firstLine="640"/>
        <w:rPr>
          <w:rFonts w:ascii="仿宋_GB2312" w:eastAsia="仿宋_GB2312" w:hAnsi="宋体" w:cstheme="minorBidi"/>
          <w:color w:val="000000"/>
          <w:sz w:val="32"/>
          <w:szCs w:val="32"/>
        </w:rPr>
      </w:pPr>
      <w:r w:rsidRPr="00AC1A92">
        <w:rPr>
          <w:rFonts w:ascii="仿宋_GB2312" w:eastAsia="仿宋_GB2312" w:hAnsi="宋体" w:cstheme="minorBidi" w:hint="eastAsia"/>
          <w:color w:val="000000"/>
          <w:sz w:val="32"/>
          <w:szCs w:val="32"/>
        </w:rPr>
        <w:t>市级先进单位复审工作由省级中医药主管部门参照此方案组织开展；北京、上海、天津等直辖市复审工作由我局参照此方案组织开展。</w:t>
      </w:r>
    </w:p>
    <w:p w:rsidR="00AC1A92" w:rsidRPr="00AC1A92" w:rsidRDefault="00AC1A92" w:rsidP="00AC1A92">
      <w:pPr>
        <w:spacing w:line="600" w:lineRule="exact"/>
        <w:rPr>
          <w:rFonts w:ascii="黑体" w:eastAsia="黑体" w:hAnsi="黑体" w:cstheme="minorBidi"/>
          <w:color w:val="000000"/>
          <w:sz w:val="32"/>
          <w:szCs w:val="32"/>
        </w:rPr>
      </w:pPr>
      <w:r w:rsidRPr="00AC1A92">
        <w:rPr>
          <w:rFonts w:ascii="仿宋_GB2312" w:eastAsia="仿宋_GB2312" w:hAnsi="宋体" w:cstheme="minorBidi" w:hint="eastAsia"/>
          <w:color w:val="000000"/>
          <w:sz w:val="32"/>
          <w:szCs w:val="32"/>
        </w:rPr>
        <w:br w:type="page"/>
      </w:r>
      <w:r w:rsidRPr="00AC1A92">
        <w:rPr>
          <w:rFonts w:ascii="黑体" w:eastAsia="黑体" w:hAnsi="黑体" w:cstheme="minorBidi" w:hint="eastAsia"/>
          <w:color w:val="000000"/>
          <w:sz w:val="32"/>
          <w:szCs w:val="32"/>
        </w:rPr>
        <w:lastRenderedPageBreak/>
        <w:t>附表</w:t>
      </w:r>
    </w:p>
    <w:p w:rsidR="00AC1A92" w:rsidRPr="00AC1A92" w:rsidRDefault="00AC1A92" w:rsidP="00AC1A92">
      <w:pPr>
        <w:spacing w:line="600" w:lineRule="exact"/>
        <w:rPr>
          <w:rFonts w:ascii="黑体" w:eastAsia="黑体" w:hAnsi="黑体" w:cstheme="minorBidi"/>
          <w:color w:val="000000"/>
          <w:sz w:val="32"/>
          <w:szCs w:val="32"/>
        </w:rPr>
      </w:pPr>
    </w:p>
    <w:p w:rsidR="00AC1A92" w:rsidRPr="00AC1A92" w:rsidRDefault="00AC1A92" w:rsidP="00AC1A92">
      <w:pPr>
        <w:spacing w:line="600" w:lineRule="exact"/>
        <w:jc w:val="center"/>
        <w:rPr>
          <w:rFonts w:ascii="方正小标宋简体" w:eastAsia="方正小标宋简体" w:hAnsi="华文仿宋" w:cstheme="minorBidi"/>
          <w:sz w:val="44"/>
          <w:szCs w:val="44"/>
        </w:rPr>
      </w:pPr>
      <w:r w:rsidRPr="00AC1A92">
        <w:rPr>
          <w:rFonts w:ascii="方正小标宋简体" w:eastAsia="方正小标宋简体" w:hAnsi="华文仿宋" w:cstheme="minorBidi" w:hint="eastAsia"/>
          <w:sz w:val="44"/>
          <w:szCs w:val="44"/>
        </w:rPr>
        <w:t>市级全国基层中医药工作先进单位申请表</w:t>
      </w:r>
    </w:p>
    <w:p w:rsidR="00AC1A92" w:rsidRPr="00AC1A92" w:rsidRDefault="00AC1A92" w:rsidP="00AC1A92">
      <w:pPr>
        <w:spacing w:line="500" w:lineRule="exact"/>
        <w:jc w:val="center"/>
        <w:rPr>
          <w:rFonts w:ascii="楷体_GB2312" w:eastAsia="楷体_GB2312" w:hAnsi="华文仿宋" w:cstheme="minorBidi"/>
          <w:sz w:val="32"/>
          <w:szCs w:val="32"/>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6"/>
        <w:gridCol w:w="1152"/>
        <w:gridCol w:w="2120"/>
        <w:gridCol w:w="1435"/>
        <w:gridCol w:w="732"/>
        <w:gridCol w:w="536"/>
        <w:gridCol w:w="2548"/>
      </w:tblGrid>
      <w:tr w:rsidR="00AC1A92" w:rsidRPr="00AC1A92" w:rsidTr="00AC1A92">
        <w:trPr>
          <w:jc w:val="center"/>
        </w:trPr>
        <w:tc>
          <w:tcPr>
            <w:tcW w:w="1668" w:type="dxa"/>
            <w:gridSpan w:val="2"/>
            <w:tcBorders>
              <w:top w:val="single" w:sz="4" w:space="0" w:color="auto"/>
              <w:left w:val="single" w:sz="4" w:space="0" w:color="auto"/>
              <w:bottom w:val="single" w:sz="4" w:space="0" w:color="auto"/>
              <w:right w:val="single" w:sz="4" w:space="0" w:color="auto"/>
            </w:tcBorders>
            <w:vAlign w:val="center"/>
          </w:tcPr>
          <w:p w:rsidR="00AC1A92" w:rsidRPr="00AC1A92" w:rsidRDefault="00AC1A92" w:rsidP="00AC1A92">
            <w:pPr>
              <w:spacing w:line="420" w:lineRule="exact"/>
              <w:jc w:val="left"/>
              <w:rPr>
                <w:rFonts w:ascii="仿宋_GB2312" w:eastAsia="仿宋_GB2312" w:hAnsi="华文仿宋" w:cs="宋体"/>
                <w:sz w:val="30"/>
                <w:szCs w:val="30"/>
              </w:rPr>
            </w:pPr>
            <w:r w:rsidRPr="00AC1A92">
              <w:rPr>
                <w:rFonts w:ascii="仿宋_GB2312" w:eastAsia="仿宋_GB2312" w:hAnsi="华文仿宋" w:cstheme="minorBidi" w:hint="eastAsia"/>
                <w:sz w:val="30"/>
                <w:szCs w:val="30"/>
              </w:rPr>
              <w:t>申请单位</w:t>
            </w:r>
          </w:p>
        </w:tc>
        <w:tc>
          <w:tcPr>
            <w:tcW w:w="7371" w:type="dxa"/>
            <w:gridSpan w:val="5"/>
            <w:tcBorders>
              <w:top w:val="single" w:sz="4" w:space="0" w:color="auto"/>
              <w:left w:val="nil"/>
              <w:bottom w:val="single" w:sz="4" w:space="0" w:color="auto"/>
              <w:right w:val="single" w:sz="4" w:space="0" w:color="auto"/>
            </w:tcBorders>
            <w:vAlign w:val="center"/>
          </w:tcPr>
          <w:p w:rsidR="00AC1A92" w:rsidRPr="00AC1A92" w:rsidRDefault="00AC1A92" w:rsidP="00AC1A92">
            <w:pPr>
              <w:spacing w:line="420" w:lineRule="exact"/>
              <w:jc w:val="center"/>
              <w:rPr>
                <w:rFonts w:ascii="仿宋_GB2312" w:eastAsia="仿宋_GB2312" w:hAnsi="华文仿宋" w:cs="宋体"/>
                <w:sz w:val="30"/>
                <w:szCs w:val="30"/>
              </w:rPr>
            </w:pPr>
          </w:p>
        </w:tc>
      </w:tr>
      <w:tr w:rsidR="00AC1A92" w:rsidRPr="00AC1A92" w:rsidTr="00AC1A92">
        <w:trPr>
          <w:jc w:val="center"/>
        </w:trPr>
        <w:tc>
          <w:tcPr>
            <w:tcW w:w="1668" w:type="dxa"/>
            <w:gridSpan w:val="2"/>
            <w:tcBorders>
              <w:top w:val="single" w:sz="4" w:space="0" w:color="auto"/>
              <w:left w:val="single" w:sz="4" w:space="0" w:color="auto"/>
              <w:bottom w:val="single" w:sz="4" w:space="0" w:color="auto"/>
              <w:right w:val="single" w:sz="4" w:space="0" w:color="auto"/>
            </w:tcBorders>
            <w:vAlign w:val="center"/>
          </w:tcPr>
          <w:p w:rsidR="00AC1A92" w:rsidRPr="00AC1A92" w:rsidRDefault="00AC1A92" w:rsidP="00AC1A92">
            <w:pPr>
              <w:spacing w:line="420" w:lineRule="exact"/>
              <w:jc w:val="left"/>
              <w:rPr>
                <w:rFonts w:ascii="仿宋_GB2312" w:eastAsia="仿宋_GB2312" w:hAnsi="华文仿宋" w:cs="宋体"/>
                <w:spacing w:val="80"/>
                <w:sz w:val="30"/>
                <w:szCs w:val="30"/>
              </w:rPr>
            </w:pPr>
            <w:r w:rsidRPr="00AC1A92">
              <w:rPr>
                <w:rFonts w:ascii="仿宋_GB2312" w:eastAsia="仿宋_GB2312" w:hAnsi="华文仿宋" w:cstheme="minorBidi" w:hint="eastAsia"/>
                <w:spacing w:val="80"/>
                <w:sz w:val="30"/>
                <w:szCs w:val="30"/>
              </w:rPr>
              <w:t>联系人</w:t>
            </w:r>
          </w:p>
        </w:tc>
        <w:tc>
          <w:tcPr>
            <w:tcW w:w="2120" w:type="dxa"/>
            <w:tcBorders>
              <w:top w:val="single" w:sz="4" w:space="0" w:color="auto"/>
              <w:left w:val="nil"/>
              <w:bottom w:val="single" w:sz="4" w:space="0" w:color="auto"/>
              <w:right w:val="single" w:sz="4" w:space="0" w:color="auto"/>
            </w:tcBorders>
            <w:vAlign w:val="center"/>
          </w:tcPr>
          <w:p w:rsidR="00AC1A92" w:rsidRPr="00AC1A92" w:rsidRDefault="00AC1A92" w:rsidP="00AC1A92">
            <w:pPr>
              <w:spacing w:line="420" w:lineRule="exact"/>
              <w:jc w:val="center"/>
              <w:rPr>
                <w:rFonts w:ascii="仿宋_GB2312" w:eastAsia="仿宋_GB2312" w:hAnsi="华文仿宋" w:cs="宋体"/>
                <w:sz w:val="30"/>
                <w:szCs w:val="30"/>
              </w:rPr>
            </w:pPr>
          </w:p>
        </w:tc>
        <w:tc>
          <w:tcPr>
            <w:tcW w:w="2167" w:type="dxa"/>
            <w:gridSpan w:val="2"/>
            <w:tcBorders>
              <w:top w:val="single" w:sz="4" w:space="0" w:color="auto"/>
              <w:left w:val="nil"/>
              <w:bottom w:val="single" w:sz="4" w:space="0" w:color="auto"/>
              <w:right w:val="single" w:sz="4" w:space="0" w:color="auto"/>
            </w:tcBorders>
            <w:vAlign w:val="center"/>
          </w:tcPr>
          <w:p w:rsidR="00AC1A92" w:rsidRPr="00AC1A92" w:rsidRDefault="00AC1A92" w:rsidP="00AC1A92">
            <w:pPr>
              <w:spacing w:line="420" w:lineRule="exact"/>
              <w:jc w:val="center"/>
              <w:rPr>
                <w:rFonts w:ascii="仿宋_GB2312" w:eastAsia="仿宋_GB2312" w:hAnsi="华文仿宋" w:cs="宋体"/>
                <w:sz w:val="30"/>
                <w:szCs w:val="30"/>
              </w:rPr>
            </w:pPr>
            <w:r w:rsidRPr="00AC1A92">
              <w:rPr>
                <w:rFonts w:ascii="仿宋_GB2312" w:eastAsia="仿宋_GB2312" w:hAnsi="华文仿宋" w:cstheme="minorBidi" w:hint="eastAsia"/>
                <w:sz w:val="30"/>
                <w:szCs w:val="30"/>
              </w:rPr>
              <w:t>联系电话</w:t>
            </w:r>
          </w:p>
        </w:tc>
        <w:tc>
          <w:tcPr>
            <w:tcW w:w="3084" w:type="dxa"/>
            <w:gridSpan w:val="2"/>
            <w:tcBorders>
              <w:top w:val="single" w:sz="4" w:space="0" w:color="auto"/>
              <w:left w:val="nil"/>
              <w:bottom w:val="single" w:sz="4" w:space="0" w:color="auto"/>
              <w:right w:val="single" w:sz="4" w:space="0" w:color="auto"/>
            </w:tcBorders>
            <w:vAlign w:val="center"/>
          </w:tcPr>
          <w:p w:rsidR="00AC1A92" w:rsidRPr="00AC1A92" w:rsidRDefault="00AC1A92" w:rsidP="00AC1A92">
            <w:pPr>
              <w:spacing w:line="420" w:lineRule="exact"/>
              <w:jc w:val="center"/>
              <w:rPr>
                <w:rFonts w:ascii="仿宋_GB2312" w:eastAsia="仿宋_GB2312" w:hAnsi="华文仿宋" w:cs="宋体"/>
                <w:sz w:val="30"/>
                <w:szCs w:val="30"/>
              </w:rPr>
            </w:pPr>
          </w:p>
        </w:tc>
      </w:tr>
      <w:tr w:rsidR="00AC1A92" w:rsidRPr="00AC1A92" w:rsidTr="00AC1A92">
        <w:trPr>
          <w:jc w:val="center"/>
        </w:trPr>
        <w:tc>
          <w:tcPr>
            <w:tcW w:w="1668" w:type="dxa"/>
            <w:gridSpan w:val="2"/>
            <w:tcBorders>
              <w:top w:val="single" w:sz="4" w:space="0" w:color="auto"/>
              <w:left w:val="single" w:sz="4" w:space="0" w:color="auto"/>
              <w:bottom w:val="single" w:sz="4" w:space="0" w:color="auto"/>
              <w:right w:val="single" w:sz="4" w:space="0" w:color="auto"/>
            </w:tcBorders>
            <w:vAlign w:val="center"/>
          </w:tcPr>
          <w:p w:rsidR="00AC1A92" w:rsidRPr="00AC1A92" w:rsidRDefault="00AC1A92" w:rsidP="00AC1A92">
            <w:pPr>
              <w:spacing w:line="420" w:lineRule="exact"/>
              <w:jc w:val="left"/>
              <w:rPr>
                <w:rFonts w:ascii="仿宋_GB2312" w:eastAsia="仿宋_GB2312" w:hAnsi="华文仿宋" w:cs="宋体"/>
                <w:sz w:val="30"/>
                <w:szCs w:val="30"/>
              </w:rPr>
            </w:pPr>
            <w:r w:rsidRPr="00AC1A92">
              <w:rPr>
                <w:rFonts w:ascii="仿宋_GB2312" w:eastAsia="仿宋_GB2312" w:hAnsi="华文仿宋" w:cstheme="minorBidi" w:hint="eastAsia"/>
                <w:sz w:val="30"/>
                <w:szCs w:val="30"/>
              </w:rPr>
              <w:t>工作单位</w:t>
            </w:r>
          </w:p>
        </w:tc>
        <w:tc>
          <w:tcPr>
            <w:tcW w:w="3555" w:type="dxa"/>
            <w:gridSpan w:val="2"/>
            <w:tcBorders>
              <w:top w:val="single" w:sz="4" w:space="0" w:color="auto"/>
              <w:left w:val="nil"/>
              <w:bottom w:val="single" w:sz="4" w:space="0" w:color="auto"/>
              <w:right w:val="single" w:sz="4" w:space="0" w:color="auto"/>
            </w:tcBorders>
            <w:vAlign w:val="center"/>
          </w:tcPr>
          <w:p w:rsidR="00AC1A92" w:rsidRPr="00AC1A92" w:rsidRDefault="00AC1A92" w:rsidP="00AC1A92">
            <w:pPr>
              <w:spacing w:line="420" w:lineRule="exact"/>
              <w:jc w:val="center"/>
              <w:rPr>
                <w:rFonts w:ascii="仿宋_GB2312" w:eastAsia="仿宋_GB2312" w:hAnsi="华文仿宋" w:cs="宋体"/>
                <w:sz w:val="30"/>
                <w:szCs w:val="30"/>
              </w:rPr>
            </w:pPr>
          </w:p>
        </w:tc>
        <w:tc>
          <w:tcPr>
            <w:tcW w:w="1268" w:type="dxa"/>
            <w:gridSpan w:val="2"/>
            <w:tcBorders>
              <w:top w:val="single" w:sz="4" w:space="0" w:color="auto"/>
              <w:left w:val="nil"/>
              <w:bottom w:val="single" w:sz="4" w:space="0" w:color="auto"/>
              <w:right w:val="single" w:sz="4" w:space="0" w:color="auto"/>
            </w:tcBorders>
            <w:vAlign w:val="center"/>
          </w:tcPr>
          <w:p w:rsidR="00AC1A92" w:rsidRPr="00AC1A92" w:rsidRDefault="00AC1A92" w:rsidP="00AC1A92">
            <w:pPr>
              <w:spacing w:line="420" w:lineRule="exact"/>
              <w:jc w:val="center"/>
              <w:rPr>
                <w:rFonts w:ascii="仿宋_GB2312" w:eastAsia="仿宋_GB2312" w:hAnsi="华文仿宋" w:cs="宋体"/>
                <w:sz w:val="30"/>
                <w:szCs w:val="30"/>
              </w:rPr>
            </w:pPr>
            <w:r w:rsidRPr="00AC1A92">
              <w:rPr>
                <w:rFonts w:ascii="仿宋_GB2312" w:eastAsia="仿宋_GB2312" w:hAnsi="华文仿宋" w:cstheme="minorBidi" w:hint="eastAsia"/>
                <w:sz w:val="30"/>
                <w:szCs w:val="30"/>
              </w:rPr>
              <w:t xml:space="preserve">职  </w:t>
            </w:r>
            <w:proofErr w:type="gramStart"/>
            <w:r w:rsidRPr="00AC1A92">
              <w:rPr>
                <w:rFonts w:ascii="仿宋_GB2312" w:eastAsia="仿宋_GB2312" w:hAnsi="华文仿宋" w:cstheme="minorBidi" w:hint="eastAsia"/>
                <w:sz w:val="30"/>
                <w:szCs w:val="30"/>
              </w:rPr>
              <w:t>务</w:t>
            </w:r>
            <w:proofErr w:type="gramEnd"/>
          </w:p>
        </w:tc>
        <w:tc>
          <w:tcPr>
            <w:tcW w:w="2548" w:type="dxa"/>
            <w:tcBorders>
              <w:top w:val="single" w:sz="4" w:space="0" w:color="auto"/>
              <w:left w:val="nil"/>
              <w:bottom w:val="single" w:sz="4" w:space="0" w:color="auto"/>
              <w:right w:val="single" w:sz="4" w:space="0" w:color="auto"/>
            </w:tcBorders>
            <w:vAlign w:val="center"/>
          </w:tcPr>
          <w:p w:rsidR="00AC1A92" w:rsidRPr="00AC1A92" w:rsidRDefault="00AC1A92" w:rsidP="00AC1A92">
            <w:pPr>
              <w:spacing w:line="420" w:lineRule="exact"/>
              <w:jc w:val="center"/>
              <w:rPr>
                <w:rFonts w:ascii="仿宋_GB2312" w:eastAsia="仿宋_GB2312" w:hAnsi="华文仿宋" w:cs="宋体"/>
                <w:sz w:val="30"/>
                <w:szCs w:val="30"/>
              </w:rPr>
            </w:pPr>
          </w:p>
        </w:tc>
      </w:tr>
      <w:tr w:rsidR="00AC1A92" w:rsidRPr="00AC1A92" w:rsidTr="00AC1A92">
        <w:trPr>
          <w:trHeight w:val="3691"/>
          <w:jc w:val="center"/>
        </w:trPr>
        <w:tc>
          <w:tcPr>
            <w:tcW w:w="516" w:type="dxa"/>
            <w:tcBorders>
              <w:top w:val="single" w:sz="4" w:space="0" w:color="auto"/>
              <w:left w:val="single" w:sz="4" w:space="0" w:color="auto"/>
              <w:bottom w:val="single" w:sz="4" w:space="0" w:color="auto"/>
              <w:right w:val="single" w:sz="4" w:space="0" w:color="auto"/>
            </w:tcBorders>
          </w:tcPr>
          <w:p w:rsidR="00AC1A92" w:rsidRPr="00AC1A92" w:rsidRDefault="00AC1A92" w:rsidP="00AC1A92">
            <w:pPr>
              <w:spacing w:line="420" w:lineRule="exact"/>
              <w:rPr>
                <w:rFonts w:ascii="仿宋_GB2312" w:eastAsia="仿宋_GB2312" w:hAnsi="华文仿宋" w:cs="宋体"/>
                <w:sz w:val="30"/>
                <w:szCs w:val="30"/>
              </w:rPr>
            </w:pPr>
            <w:r w:rsidRPr="00AC1A92">
              <w:rPr>
                <w:rFonts w:ascii="仿宋_GB2312" w:eastAsia="仿宋_GB2312" w:hAnsi="华文仿宋" w:cstheme="minorBidi" w:hint="eastAsia"/>
                <w:sz w:val="30"/>
                <w:szCs w:val="30"/>
              </w:rPr>
              <w:t>申请区域基本情况</w:t>
            </w:r>
          </w:p>
        </w:tc>
        <w:tc>
          <w:tcPr>
            <w:tcW w:w="8523" w:type="dxa"/>
            <w:gridSpan w:val="6"/>
            <w:tcBorders>
              <w:top w:val="single" w:sz="4" w:space="0" w:color="auto"/>
              <w:left w:val="nil"/>
              <w:bottom w:val="single" w:sz="4" w:space="0" w:color="auto"/>
              <w:right w:val="single" w:sz="4" w:space="0" w:color="auto"/>
            </w:tcBorders>
          </w:tcPr>
          <w:p w:rsidR="00AC1A92" w:rsidRPr="00AC1A92" w:rsidRDefault="00AC1A92" w:rsidP="00AC1A92">
            <w:pPr>
              <w:spacing w:line="420" w:lineRule="exact"/>
              <w:rPr>
                <w:rFonts w:ascii="仿宋_GB2312" w:eastAsia="仿宋_GB2312" w:hAnsi="华文仿宋" w:cs="宋体"/>
                <w:sz w:val="30"/>
                <w:szCs w:val="30"/>
              </w:rPr>
            </w:pPr>
          </w:p>
        </w:tc>
      </w:tr>
      <w:tr w:rsidR="00AC1A92" w:rsidRPr="00AC1A92" w:rsidTr="00AC1A92">
        <w:trPr>
          <w:trHeight w:val="5377"/>
          <w:jc w:val="center"/>
        </w:trPr>
        <w:tc>
          <w:tcPr>
            <w:tcW w:w="9039" w:type="dxa"/>
            <w:gridSpan w:val="7"/>
            <w:tcBorders>
              <w:top w:val="single" w:sz="4" w:space="0" w:color="auto"/>
              <w:left w:val="single" w:sz="4" w:space="0" w:color="auto"/>
              <w:bottom w:val="single" w:sz="4" w:space="0" w:color="auto"/>
              <w:right w:val="single" w:sz="4" w:space="0" w:color="auto"/>
            </w:tcBorders>
          </w:tcPr>
          <w:p w:rsidR="00AC1A92" w:rsidRPr="00AC1A92" w:rsidRDefault="00AC1A92" w:rsidP="00AC1A92">
            <w:pPr>
              <w:spacing w:line="420" w:lineRule="exact"/>
              <w:jc w:val="center"/>
              <w:rPr>
                <w:rFonts w:ascii="仿宋_GB2312" w:eastAsia="仿宋_GB2312" w:hAnsi="华文仿宋" w:cs="宋体"/>
                <w:sz w:val="30"/>
                <w:szCs w:val="30"/>
              </w:rPr>
            </w:pPr>
            <w:r w:rsidRPr="00AC1A92">
              <w:rPr>
                <w:rFonts w:ascii="仿宋_GB2312" w:eastAsia="仿宋_GB2312" w:hAnsi="华文仿宋" w:cstheme="minorBidi" w:hint="eastAsia"/>
                <w:sz w:val="30"/>
                <w:szCs w:val="30"/>
              </w:rPr>
              <w:t>申请依据</w:t>
            </w:r>
          </w:p>
        </w:tc>
      </w:tr>
      <w:tr w:rsidR="00AC1A92" w:rsidRPr="00AC1A92" w:rsidTr="00AC1A92">
        <w:trPr>
          <w:trHeight w:val="6149"/>
          <w:jc w:val="center"/>
        </w:trPr>
        <w:tc>
          <w:tcPr>
            <w:tcW w:w="9039" w:type="dxa"/>
            <w:gridSpan w:val="7"/>
            <w:tcBorders>
              <w:top w:val="single" w:sz="4" w:space="0" w:color="auto"/>
              <w:left w:val="single" w:sz="4" w:space="0" w:color="auto"/>
              <w:bottom w:val="single" w:sz="4" w:space="0" w:color="auto"/>
              <w:right w:val="single" w:sz="4" w:space="0" w:color="auto"/>
            </w:tcBorders>
          </w:tcPr>
          <w:p w:rsidR="00AC1A92" w:rsidRPr="00AC1A92" w:rsidRDefault="00AC1A92" w:rsidP="00AC1A92">
            <w:pPr>
              <w:spacing w:line="400" w:lineRule="exact"/>
              <w:rPr>
                <w:rFonts w:ascii="仿宋_GB2312" w:eastAsia="仿宋_GB2312" w:hAnsi="华文仿宋" w:cs="宋体"/>
                <w:sz w:val="30"/>
                <w:szCs w:val="30"/>
              </w:rPr>
            </w:pPr>
            <w:r w:rsidRPr="00AC1A92">
              <w:rPr>
                <w:rFonts w:ascii="仿宋_GB2312" w:eastAsia="仿宋_GB2312" w:hAnsi="华文仿宋" w:cstheme="minorBidi" w:hint="eastAsia"/>
                <w:sz w:val="30"/>
                <w:szCs w:val="30"/>
              </w:rPr>
              <w:lastRenderedPageBreak/>
              <w:t>同级人民政府意见</w:t>
            </w: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ind w:firstLineChars="1950" w:firstLine="5850"/>
              <w:rPr>
                <w:rFonts w:ascii="仿宋_GB2312" w:eastAsia="仿宋_GB2312" w:hAnsi="华文仿宋" w:cstheme="minorBidi"/>
                <w:sz w:val="30"/>
                <w:szCs w:val="30"/>
              </w:rPr>
            </w:pPr>
            <w:r w:rsidRPr="00AC1A92">
              <w:rPr>
                <w:rFonts w:ascii="仿宋_GB2312" w:eastAsia="仿宋_GB2312" w:hAnsi="华文仿宋" w:cstheme="minorBidi" w:hint="eastAsia"/>
                <w:sz w:val="30"/>
                <w:szCs w:val="30"/>
              </w:rPr>
              <w:t>（公章）</w:t>
            </w:r>
          </w:p>
          <w:p w:rsidR="00AC1A92" w:rsidRPr="00AC1A92" w:rsidRDefault="00AC1A92" w:rsidP="00AC1A92">
            <w:pPr>
              <w:spacing w:line="400" w:lineRule="exact"/>
              <w:rPr>
                <w:rFonts w:ascii="仿宋_GB2312" w:eastAsia="仿宋_GB2312" w:hAnsi="华文仿宋" w:cs="宋体"/>
                <w:sz w:val="30"/>
                <w:szCs w:val="30"/>
              </w:rPr>
            </w:pPr>
            <w:r w:rsidRPr="00AC1A92">
              <w:rPr>
                <w:rFonts w:ascii="仿宋_GB2312" w:eastAsia="仿宋_GB2312" w:hAnsi="华文仿宋" w:cstheme="minorBidi" w:hint="eastAsia"/>
                <w:sz w:val="30"/>
                <w:szCs w:val="30"/>
              </w:rPr>
              <w:t xml:space="preserve">                                     年   月   日</w:t>
            </w:r>
          </w:p>
        </w:tc>
      </w:tr>
      <w:tr w:rsidR="00AC1A92" w:rsidRPr="00AC1A92" w:rsidTr="00AC1A92">
        <w:trPr>
          <w:trHeight w:val="6441"/>
          <w:jc w:val="center"/>
        </w:trPr>
        <w:tc>
          <w:tcPr>
            <w:tcW w:w="9039" w:type="dxa"/>
            <w:gridSpan w:val="7"/>
            <w:tcBorders>
              <w:top w:val="single" w:sz="4" w:space="0" w:color="auto"/>
              <w:left w:val="single" w:sz="4" w:space="0" w:color="auto"/>
              <w:bottom w:val="single" w:sz="4" w:space="0" w:color="auto"/>
              <w:right w:val="single" w:sz="4" w:space="0" w:color="auto"/>
            </w:tcBorders>
          </w:tcPr>
          <w:p w:rsidR="00AC1A92" w:rsidRPr="00AC1A92" w:rsidRDefault="00AC1A92" w:rsidP="00AC1A92">
            <w:pPr>
              <w:spacing w:line="400" w:lineRule="exact"/>
              <w:rPr>
                <w:rFonts w:ascii="仿宋_GB2312" w:eastAsia="仿宋_GB2312" w:hAnsi="华文仿宋" w:cs="宋体"/>
                <w:sz w:val="30"/>
                <w:szCs w:val="30"/>
              </w:rPr>
            </w:pPr>
            <w:r w:rsidRPr="00AC1A92">
              <w:rPr>
                <w:rFonts w:ascii="仿宋_GB2312" w:eastAsia="仿宋_GB2312" w:hAnsi="华文仿宋" w:cstheme="minorBidi" w:hint="eastAsia"/>
                <w:sz w:val="30"/>
                <w:szCs w:val="30"/>
              </w:rPr>
              <w:t>省级中医药主管部门意见</w:t>
            </w: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p>
          <w:p w:rsidR="00AC1A92" w:rsidRPr="00AC1A92" w:rsidRDefault="00AC1A92" w:rsidP="00AC1A92">
            <w:pPr>
              <w:spacing w:line="400" w:lineRule="exact"/>
              <w:rPr>
                <w:rFonts w:ascii="仿宋_GB2312" w:eastAsia="仿宋_GB2312" w:hAnsi="华文仿宋" w:cstheme="minorBidi"/>
                <w:sz w:val="30"/>
                <w:szCs w:val="30"/>
              </w:rPr>
            </w:pPr>
            <w:r w:rsidRPr="00AC1A92">
              <w:rPr>
                <w:rFonts w:ascii="仿宋_GB2312" w:eastAsia="仿宋_GB2312" w:hAnsi="华文仿宋" w:cstheme="minorBidi" w:hint="eastAsia"/>
                <w:sz w:val="30"/>
                <w:szCs w:val="30"/>
              </w:rPr>
              <w:t xml:space="preserve">                                        （公章）</w:t>
            </w:r>
          </w:p>
          <w:p w:rsidR="00AC1A92" w:rsidRPr="00AC1A92" w:rsidRDefault="00AC1A92" w:rsidP="00AC1A92">
            <w:pPr>
              <w:spacing w:line="400" w:lineRule="exact"/>
              <w:rPr>
                <w:rFonts w:ascii="仿宋_GB2312" w:eastAsia="仿宋_GB2312" w:hAnsi="华文仿宋" w:cs="宋体"/>
                <w:sz w:val="30"/>
                <w:szCs w:val="30"/>
              </w:rPr>
            </w:pPr>
            <w:r w:rsidRPr="00AC1A92">
              <w:rPr>
                <w:rFonts w:ascii="仿宋_GB2312" w:eastAsia="仿宋_GB2312" w:hAnsi="华文仿宋" w:cstheme="minorBidi" w:hint="eastAsia"/>
                <w:sz w:val="30"/>
                <w:szCs w:val="30"/>
              </w:rPr>
              <w:t xml:space="preserve">                                      年   月   日</w:t>
            </w:r>
          </w:p>
        </w:tc>
      </w:tr>
    </w:tbl>
    <w:p w:rsidR="00AC1A92" w:rsidRPr="00AC1A92" w:rsidRDefault="00AC1A92" w:rsidP="00AC1A92">
      <w:pPr>
        <w:wordWrap w:val="0"/>
        <w:spacing w:line="500" w:lineRule="exact"/>
        <w:rPr>
          <w:rFonts w:ascii="仿宋" w:eastAsia="仿宋" w:hAnsi="仿宋" w:cstheme="minorBidi"/>
          <w:sz w:val="32"/>
          <w:szCs w:val="32"/>
        </w:rPr>
      </w:pPr>
      <w:bookmarkStart w:id="0" w:name="_GoBack"/>
      <w:bookmarkEnd w:id="0"/>
    </w:p>
    <w:sectPr w:rsidR="00AC1A92" w:rsidRPr="00AC1A92" w:rsidSect="000D3953">
      <w:headerReference w:type="default" r:id="rId8"/>
      <w:footerReference w:type="even" r:id="rId9"/>
      <w:footerReference w:type="default" r:id="rId10"/>
      <w:pgSz w:w="11906" w:h="16838"/>
      <w:pgMar w:top="1701" w:right="1531" w:bottom="1701" w:left="1531" w:header="851" w:footer="964"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5D5B" w:rsidRDefault="00425D5B" w:rsidP="00005BAD">
      <w:r>
        <w:separator/>
      </w:r>
    </w:p>
  </w:endnote>
  <w:endnote w:type="continuationSeparator" w:id="0">
    <w:p w:rsidR="00425D5B" w:rsidRDefault="00425D5B" w:rsidP="00005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C2B" w:rsidRPr="00A41C2B" w:rsidRDefault="001749A1" w:rsidP="001749A1">
    <w:pPr>
      <w:pStyle w:val="a5"/>
      <w:tabs>
        <w:tab w:val="left" w:pos="8505"/>
      </w:tabs>
      <w:ind w:firstLineChars="100" w:firstLine="280"/>
      <w:rPr>
        <w:rFonts w:ascii="宋体" w:hAnsi="宋体"/>
        <w:sz w:val="28"/>
        <w:szCs w:val="28"/>
      </w:rPr>
    </w:pPr>
    <w:r w:rsidRPr="00A41C2B">
      <w:rPr>
        <w:rFonts w:ascii="宋体" w:hAnsi="宋体" w:hint="eastAsia"/>
        <w:sz w:val="28"/>
        <w:szCs w:val="28"/>
      </w:rPr>
      <w:t xml:space="preserve">— </w:t>
    </w:r>
    <w:r w:rsidR="000C1FCD" w:rsidRPr="00A41C2B">
      <w:rPr>
        <w:rFonts w:ascii="宋体" w:hAnsi="宋体"/>
        <w:sz w:val="28"/>
        <w:szCs w:val="28"/>
      </w:rPr>
      <w:fldChar w:fldCharType="begin"/>
    </w:r>
    <w:r w:rsidRPr="00A41C2B">
      <w:rPr>
        <w:rFonts w:ascii="宋体" w:hAnsi="宋体"/>
        <w:sz w:val="28"/>
        <w:szCs w:val="28"/>
      </w:rPr>
      <w:instrText xml:space="preserve"> PAGE   \* MERGEFORMAT </w:instrText>
    </w:r>
    <w:r w:rsidR="000C1FCD" w:rsidRPr="00A41C2B">
      <w:rPr>
        <w:rFonts w:ascii="宋体" w:hAnsi="宋体"/>
        <w:sz w:val="28"/>
        <w:szCs w:val="28"/>
      </w:rPr>
      <w:fldChar w:fldCharType="separate"/>
    </w:r>
    <w:r w:rsidR="004351E6" w:rsidRPr="004351E6">
      <w:rPr>
        <w:rFonts w:ascii="宋体" w:hAnsi="宋体"/>
        <w:noProof/>
        <w:sz w:val="28"/>
        <w:szCs w:val="28"/>
        <w:lang w:val="zh-CN"/>
      </w:rPr>
      <w:t>4</w:t>
    </w:r>
    <w:r w:rsidR="000C1FCD" w:rsidRPr="00A41C2B">
      <w:rPr>
        <w:rFonts w:ascii="宋体" w:hAnsi="宋体"/>
        <w:sz w:val="28"/>
        <w:szCs w:val="28"/>
      </w:rPr>
      <w:fldChar w:fldCharType="end"/>
    </w:r>
    <w:r w:rsidRPr="00A41C2B">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C2B" w:rsidRPr="00A41C2B" w:rsidRDefault="00A41C2B" w:rsidP="007A29CE">
    <w:pPr>
      <w:pStyle w:val="a5"/>
      <w:tabs>
        <w:tab w:val="left" w:pos="8505"/>
      </w:tabs>
      <w:ind w:firstLineChars="2683" w:firstLine="7512"/>
      <w:rPr>
        <w:rFonts w:ascii="宋体" w:hAnsi="宋体"/>
        <w:sz w:val="28"/>
        <w:szCs w:val="28"/>
      </w:rPr>
    </w:pPr>
    <w:r w:rsidRPr="00A41C2B">
      <w:rPr>
        <w:rFonts w:ascii="宋体" w:hAnsi="宋体" w:hint="eastAsia"/>
        <w:sz w:val="28"/>
        <w:szCs w:val="28"/>
      </w:rPr>
      <w:t xml:space="preserve">— </w:t>
    </w:r>
    <w:r w:rsidR="000C1FCD" w:rsidRPr="00A41C2B">
      <w:rPr>
        <w:rFonts w:ascii="宋体" w:hAnsi="宋体"/>
        <w:sz w:val="28"/>
        <w:szCs w:val="28"/>
      </w:rPr>
      <w:fldChar w:fldCharType="begin"/>
    </w:r>
    <w:r w:rsidRPr="00A41C2B">
      <w:rPr>
        <w:rFonts w:ascii="宋体" w:hAnsi="宋体"/>
        <w:sz w:val="28"/>
        <w:szCs w:val="28"/>
      </w:rPr>
      <w:instrText xml:space="preserve"> PAGE   \* MERGEFORMAT </w:instrText>
    </w:r>
    <w:r w:rsidR="000C1FCD" w:rsidRPr="00A41C2B">
      <w:rPr>
        <w:rFonts w:ascii="宋体" w:hAnsi="宋体"/>
        <w:sz w:val="28"/>
        <w:szCs w:val="28"/>
      </w:rPr>
      <w:fldChar w:fldCharType="separate"/>
    </w:r>
    <w:r w:rsidR="004351E6" w:rsidRPr="004351E6">
      <w:rPr>
        <w:rFonts w:ascii="宋体" w:hAnsi="宋体"/>
        <w:noProof/>
        <w:sz w:val="28"/>
        <w:szCs w:val="28"/>
        <w:lang w:val="zh-CN"/>
      </w:rPr>
      <w:t>3</w:t>
    </w:r>
    <w:r w:rsidR="000C1FCD" w:rsidRPr="00A41C2B">
      <w:rPr>
        <w:rFonts w:ascii="宋体" w:hAnsi="宋体"/>
        <w:sz w:val="28"/>
        <w:szCs w:val="28"/>
      </w:rPr>
      <w:fldChar w:fldCharType="end"/>
    </w:r>
    <w:r w:rsidRPr="00A41C2B">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5D5B" w:rsidRDefault="00425D5B" w:rsidP="00005BAD">
      <w:r>
        <w:separator/>
      </w:r>
    </w:p>
  </w:footnote>
  <w:footnote w:type="continuationSeparator" w:id="0">
    <w:p w:rsidR="00425D5B" w:rsidRDefault="00425D5B" w:rsidP="00005BA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1E6" w:rsidRDefault="004351E6" w:rsidP="004351E6">
    <w:pPr>
      <w:pStyle w:val="a3"/>
      <w:jc w:val="both"/>
      <w:rPr>
        <w:rFonts w:hint="eastAsia"/>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F2DCE"/>
    <w:multiLevelType w:val="hybridMultilevel"/>
    <w:tmpl w:val="F91E9006"/>
    <w:lvl w:ilvl="0" w:tplc="02AE3282">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0F4F0DBA"/>
    <w:multiLevelType w:val="hybridMultilevel"/>
    <w:tmpl w:val="C81205D0"/>
    <w:lvl w:ilvl="0" w:tplc="A0AC7556">
      <w:start w:val="1"/>
      <w:numFmt w:val="japaneseCounting"/>
      <w:lvlText w:val="（%1）"/>
      <w:lvlJc w:val="left"/>
      <w:pPr>
        <w:ind w:left="2865" w:hanging="1080"/>
      </w:pPr>
      <w:rPr>
        <w:rFonts w:hint="default"/>
      </w:rPr>
    </w:lvl>
    <w:lvl w:ilvl="1" w:tplc="04090019" w:tentative="1">
      <w:start w:val="1"/>
      <w:numFmt w:val="lowerLetter"/>
      <w:lvlText w:val="%2)"/>
      <w:lvlJc w:val="left"/>
      <w:pPr>
        <w:ind w:left="2625" w:hanging="420"/>
      </w:pPr>
    </w:lvl>
    <w:lvl w:ilvl="2" w:tplc="0409001B" w:tentative="1">
      <w:start w:val="1"/>
      <w:numFmt w:val="lowerRoman"/>
      <w:lvlText w:val="%3."/>
      <w:lvlJc w:val="right"/>
      <w:pPr>
        <w:ind w:left="3045" w:hanging="420"/>
      </w:pPr>
    </w:lvl>
    <w:lvl w:ilvl="3" w:tplc="0409000F" w:tentative="1">
      <w:start w:val="1"/>
      <w:numFmt w:val="decimal"/>
      <w:lvlText w:val="%4."/>
      <w:lvlJc w:val="left"/>
      <w:pPr>
        <w:ind w:left="3465" w:hanging="420"/>
      </w:pPr>
    </w:lvl>
    <w:lvl w:ilvl="4" w:tplc="04090019" w:tentative="1">
      <w:start w:val="1"/>
      <w:numFmt w:val="lowerLetter"/>
      <w:lvlText w:val="%5)"/>
      <w:lvlJc w:val="left"/>
      <w:pPr>
        <w:ind w:left="3885" w:hanging="420"/>
      </w:pPr>
    </w:lvl>
    <w:lvl w:ilvl="5" w:tplc="0409001B" w:tentative="1">
      <w:start w:val="1"/>
      <w:numFmt w:val="lowerRoman"/>
      <w:lvlText w:val="%6."/>
      <w:lvlJc w:val="right"/>
      <w:pPr>
        <w:ind w:left="4305" w:hanging="420"/>
      </w:pPr>
    </w:lvl>
    <w:lvl w:ilvl="6" w:tplc="0409000F" w:tentative="1">
      <w:start w:val="1"/>
      <w:numFmt w:val="decimal"/>
      <w:lvlText w:val="%7."/>
      <w:lvlJc w:val="left"/>
      <w:pPr>
        <w:ind w:left="4725" w:hanging="420"/>
      </w:pPr>
    </w:lvl>
    <w:lvl w:ilvl="7" w:tplc="04090019" w:tentative="1">
      <w:start w:val="1"/>
      <w:numFmt w:val="lowerLetter"/>
      <w:lvlText w:val="%8)"/>
      <w:lvlJc w:val="left"/>
      <w:pPr>
        <w:ind w:left="5145" w:hanging="420"/>
      </w:pPr>
    </w:lvl>
    <w:lvl w:ilvl="8" w:tplc="0409001B" w:tentative="1">
      <w:start w:val="1"/>
      <w:numFmt w:val="lowerRoman"/>
      <w:lvlText w:val="%9."/>
      <w:lvlJc w:val="right"/>
      <w:pPr>
        <w:ind w:left="5565" w:hanging="420"/>
      </w:pPr>
    </w:lvl>
  </w:abstractNum>
  <w:abstractNum w:abstractNumId="2" w15:restartNumberingAfterBreak="0">
    <w:nsid w:val="5AE85074"/>
    <w:multiLevelType w:val="hybridMultilevel"/>
    <w:tmpl w:val="139E120A"/>
    <w:lvl w:ilvl="0" w:tplc="17BAB494">
      <w:start w:val="1"/>
      <w:numFmt w:val="japaneseCounting"/>
      <w:lvlText w:val="%1、"/>
      <w:lvlJc w:val="left"/>
      <w:pPr>
        <w:ind w:left="1740" w:hanging="114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7E694920"/>
    <w:multiLevelType w:val="hybridMultilevel"/>
    <w:tmpl w:val="B6C2C3B2"/>
    <w:lvl w:ilvl="0" w:tplc="BF8CEB98">
      <w:start w:val="1"/>
      <w:numFmt w:val="japaneseCounting"/>
      <w:lvlText w:val="%1、"/>
      <w:lvlJc w:val="left"/>
      <w:pPr>
        <w:ind w:left="1785" w:hanging="1185"/>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545"/>
    <w:rsid w:val="0000247B"/>
    <w:rsid w:val="00005BAD"/>
    <w:rsid w:val="000114AF"/>
    <w:rsid w:val="00024360"/>
    <w:rsid w:val="000342E1"/>
    <w:rsid w:val="00036760"/>
    <w:rsid w:val="00042732"/>
    <w:rsid w:val="00046C1A"/>
    <w:rsid w:val="000521C6"/>
    <w:rsid w:val="0008423C"/>
    <w:rsid w:val="000A2CD0"/>
    <w:rsid w:val="000B014B"/>
    <w:rsid w:val="000B064C"/>
    <w:rsid w:val="000B646C"/>
    <w:rsid w:val="000C1FCD"/>
    <w:rsid w:val="000C3093"/>
    <w:rsid w:val="000D26A9"/>
    <w:rsid w:val="000D3953"/>
    <w:rsid w:val="000D7BC5"/>
    <w:rsid w:val="000E16FE"/>
    <w:rsid w:val="000E6CC9"/>
    <w:rsid w:val="000F0946"/>
    <w:rsid w:val="000F60F8"/>
    <w:rsid w:val="00111B22"/>
    <w:rsid w:val="0012557D"/>
    <w:rsid w:val="00130730"/>
    <w:rsid w:val="001354C0"/>
    <w:rsid w:val="0014514D"/>
    <w:rsid w:val="0015419A"/>
    <w:rsid w:val="0016679F"/>
    <w:rsid w:val="001749A1"/>
    <w:rsid w:val="00175EE7"/>
    <w:rsid w:val="001910B1"/>
    <w:rsid w:val="001916DF"/>
    <w:rsid w:val="00191955"/>
    <w:rsid w:val="00196204"/>
    <w:rsid w:val="001A4CCE"/>
    <w:rsid w:val="001B4A44"/>
    <w:rsid w:val="001C2AF0"/>
    <w:rsid w:val="001C4C0C"/>
    <w:rsid w:val="001D3207"/>
    <w:rsid w:val="001D360F"/>
    <w:rsid w:val="001D6019"/>
    <w:rsid w:val="001D6CB7"/>
    <w:rsid w:val="001E2467"/>
    <w:rsid w:val="001E52DB"/>
    <w:rsid w:val="001E531A"/>
    <w:rsid w:val="001F3ACB"/>
    <w:rsid w:val="001F7181"/>
    <w:rsid w:val="00206AC5"/>
    <w:rsid w:val="0023469A"/>
    <w:rsid w:val="00235F90"/>
    <w:rsid w:val="00247662"/>
    <w:rsid w:val="002626AC"/>
    <w:rsid w:val="00282364"/>
    <w:rsid w:val="002A1C8F"/>
    <w:rsid w:val="002A38E6"/>
    <w:rsid w:val="002B1FC0"/>
    <w:rsid w:val="002E0D3C"/>
    <w:rsid w:val="002E1FBA"/>
    <w:rsid w:val="002E5026"/>
    <w:rsid w:val="002E596E"/>
    <w:rsid w:val="002F0328"/>
    <w:rsid w:val="002F2204"/>
    <w:rsid w:val="002F3FE3"/>
    <w:rsid w:val="00324538"/>
    <w:rsid w:val="003272BD"/>
    <w:rsid w:val="00330F0B"/>
    <w:rsid w:val="003539FB"/>
    <w:rsid w:val="003563FA"/>
    <w:rsid w:val="00357C74"/>
    <w:rsid w:val="00363BD6"/>
    <w:rsid w:val="00376935"/>
    <w:rsid w:val="00383B85"/>
    <w:rsid w:val="0038561F"/>
    <w:rsid w:val="003954A5"/>
    <w:rsid w:val="003A1BC6"/>
    <w:rsid w:val="003A79F8"/>
    <w:rsid w:val="003B0A2A"/>
    <w:rsid w:val="003B51AD"/>
    <w:rsid w:val="003C427A"/>
    <w:rsid w:val="003D1200"/>
    <w:rsid w:val="003D63D9"/>
    <w:rsid w:val="003E29D1"/>
    <w:rsid w:val="003E5908"/>
    <w:rsid w:val="00410502"/>
    <w:rsid w:val="00425D5B"/>
    <w:rsid w:val="004262D1"/>
    <w:rsid w:val="004351E6"/>
    <w:rsid w:val="00443141"/>
    <w:rsid w:val="00443B28"/>
    <w:rsid w:val="0046085D"/>
    <w:rsid w:val="00461E18"/>
    <w:rsid w:val="00466247"/>
    <w:rsid w:val="00470939"/>
    <w:rsid w:val="00474C22"/>
    <w:rsid w:val="004A455A"/>
    <w:rsid w:val="004A7558"/>
    <w:rsid w:val="004C074B"/>
    <w:rsid w:val="004C34FA"/>
    <w:rsid w:val="004C455B"/>
    <w:rsid w:val="004D1C42"/>
    <w:rsid w:val="004E40B3"/>
    <w:rsid w:val="004F1C6F"/>
    <w:rsid w:val="004F44DC"/>
    <w:rsid w:val="004F639D"/>
    <w:rsid w:val="004F73D1"/>
    <w:rsid w:val="00503349"/>
    <w:rsid w:val="00530180"/>
    <w:rsid w:val="00530C70"/>
    <w:rsid w:val="005407BC"/>
    <w:rsid w:val="00541152"/>
    <w:rsid w:val="005550FE"/>
    <w:rsid w:val="00566D08"/>
    <w:rsid w:val="00571D9A"/>
    <w:rsid w:val="00575B5B"/>
    <w:rsid w:val="005770D0"/>
    <w:rsid w:val="00577A45"/>
    <w:rsid w:val="00596E87"/>
    <w:rsid w:val="005A0EE7"/>
    <w:rsid w:val="005A579C"/>
    <w:rsid w:val="005C6716"/>
    <w:rsid w:val="005F57F3"/>
    <w:rsid w:val="00617C6D"/>
    <w:rsid w:val="0064764C"/>
    <w:rsid w:val="00652FA2"/>
    <w:rsid w:val="00667140"/>
    <w:rsid w:val="00667E31"/>
    <w:rsid w:val="006D0F49"/>
    <w:rsid w:val="006E4DD1"/>
    <w:rsid w:val="006E6BF1"/>
    <w:rsid w:val="006F1AA7"/>
    <w:rsid w:val="006F39DF"/>
    <w:rsid w:val="00706508"/>
    <w:rsid w:val="00714446"/>
    <w:rsid w:val="00714D66"/>
    <w:rsid w:val="00720F3F"/>
    <w:rsid w:val="00723620"/>
    <w:rsid w:val="00726624"/>
    <w:rsid w:val="00733619"/>
    <w:rsid w:val="00734240"/>
    <w:rsid w:val="00734473"/>
    <w:rsid w:val="00741049"/>
    <w:rsid w:val="00754C3F"/>
    <w:rsid w:val="00757F96"/>
    <w:rsid w:val="007602B0"/>
    <w:rsid w:val="007632F0"/>
    <w:rsid w:val="00784E2E"/>
    <w:rsid w:val="0079463F"/>
    <w:rsid w:val="007A26B4"/>
    <w:rsid w:val="007A29CE"/>
    <w:rsid w:val="007B5EDB"/>
    <w:rsid w:val="007C234B"/>
    <w:rsid w:val="007C33F5"/>
    <w:rsid w:val="007D1CA2"/>
    <w:rsid w:val="007E3DA0"/>
    <w:rsid w:val="007E755C"/>
    <w:rsid w:val="0080183A"/>
    <w:rsid w:val="008379B5"/>
    <w:rsid w:val="00845535"/>
    <w:rsid w:val="0085258B"/>
    <w:rsid w:val="00897BB9"/>
    <w:rsid w:val="008A097E"/>
    <w:rsid w:val="008A6B30"/>
    <w:rsid w:val="008B5B1A"/>
    <w:rsid w:val="008C2401"/>
    <w:rsid w:val="008C6E6E"/>
    <w:rsid w:val="008E45B1"/>
    <w:rsid w:val="0092645F"/>
    <w:rsid w:val="009264DF"/>
    <w:rsid w:val="00936535"/>
    <w:rsid w:val="00943F4A"/>
    <w:rsid w:val="00954C43"/>
    <w:rsid w:val="00957D35"/>
    <w:rsid w:val="0096141F"/>
    <w:rsid w:val="009624DD"/>
    <w:rsid w:val="00964255"/>
    <w:rsid w:val="00973FD3"/>
    <w:rsid w:val="00974E0D"/>
    <w:rsid w:val="009A54F8"/>
    <w:rsid w:val="009A7F88"/>
    <w:rsid w:val="009B464C"/>
    <w:rsid w:val="009B5545"/>
    <w:rsid w:val="009C4E73"/>
    <w:rsid w:val="009D26A7"/>
    <w:rsid w:val="009E1A6E"/>
    <w:rsid w:val="009F2899"/>
    <w:rsid w:val="009F2986"/>
    <w:rsid w:val="009F4709"/>
    <w:rsid w:val="00A00B6D"/>
    <w:rsid w:val="00A00FE9"/>
    <w:rsid w:val="00A07407"/>
    <w:rsid w:val="00A07D2F"/>
    <w:rsid w:val="00A227BE"/>
    <w:rsid w:val="00A257C0"/>
    <w:rsid w:val="00A25EAD"/>
    <w:rsid w:val="00A268B1"/>
    <w:rsid w:val="00A27A3D"/>
    <w:rsid w:val="00A41C2B"/>
    <w:rsid w:val="00A54D84"/>
    <w:rsid w:val="00A552BB"/>
    <w:rsid w:val="00A71026"/>
    <w:rsid w:val="00A712F2"/>
    <w:rsid w:val="00A86342"/>
    <w:rsid w:val="00A90085"/>
    <w:rsid w:val="00A964C7"/>
    <w:rsid w:val="00A969A7"/>
    <w:rsid w:val="00AA1DB6"/>
    <w:rsid w:val="00AA450E"/>
    <w:rsid w:val="00AC1A92"/>
    <w:rsid w:val="00AC4DE0"/>
    <w:rsid w:val="00AD110C"/>
    <w:rsid w:val="00AD2055"/>
    <w:rsid w:val="00AD6ECC"/>
    <w:rsid w:val="00AE1EB6"/>
    <w:rsid w:val="00B00FBA"/>
    <w:rsid w:val="00B12535"/>
    <w:rsid w:val="00B173CA"/>
    <w:rsid w:val="00B1774D"/>
    <w:rsid w:val="00B45691"/>
    <w:rsid w:val="00B50D1F"/>
    <w:rsid w:val="00B5237A"/>
    <w:rsid w:val="00B63D27"/>
    <w:rsid w:val="00B66834"/>
    <w:rsid w:val="00B718DE"/>
    <w:rsid w:val="00B72CBD"/>
    <w:rsid w:val="00B75C14"/>
    <w:rsid w:val="00B82C01"/>
    <w:rsid w:val="00B82F89"/>
    <w:rsid w:val="00B852F4"/>
    <w:rsid w:val="00BF4EAD"/>
    <w:rsid w:val="00BF6AED"/>
    <w:rsid w:val="00C07808"/>
    <w:rsid w:val="00C14A6D"/>
    <w:rsid w:val="00C46B23"/>
    <w:rsid w:val="00C477B0"/>
    <w:rsid w:val="00C612DF"/>
    <w:rsid w:val="00C81467"/>
    <w:rsid w:val="00C8277E"/>
    <w:rsid w:val="00C85395"/>
    <w:rsid w:val="00C87F37"/>
    <w:rsid w:val="00C94991"/>
    <w:rsid w:val="00CA57BD"/>
    <w:rsid w:val="00CA5840"/>
    <w:rsid w:val="00CB1131"/>
    <w:rsid w:val="00CD6DE5"/>
    <w:rsid w:val="00CE0A55"/>
    <w:rsid w:val="00CE645D"/>
    <w:rsid w:val="00CF5A56"/>
    <w:rsid w:val="00CF6272"/>
    <w:rsid w:val="00CF7296"/>
    <w:rsid w:val="00D06175"/>
    <w:rsid w:val="00D07071"/>
    <w:rsid w:val="00D07EFD"/>
    <w:rsid w:val="00D33398"/>
    <w:rsid w:val="00D3739C"/>
    <w:rsid w:val="00D40054"/>
    <w:rsid w:val="00D406E6"/>
    <w:rsid w:val="00D41AFA"/>
    <w:rsid w:val="00D52928"/>
    <w:rsid w:val="00D672C6"/>
    <w:rsid w:val="00D84403"/>
    <w:rsid w:val="00D94863"/>
    <w:rsid w:val="00D950D6"/>
    <w:rsid w:val="00D955E2"/>
    <w:rsid w:val="00D96DC3"/>
    <w:rsid w:val="00DA202D"/>
    <w:rsid w:val="00DA6C60"/>
    <w:rsid w:val="00DA7EAA"/>
    <w:rsid w:val="00DD56E1"/>
    <w:rsid w:val="00DD7D34"/>
    <w:rsid w:val="00DE108A"/>
    <w:rsid w:val="00E02246"/>
    <w:rsid w:val="00E04694"/>
    <w:rsid w:val="00E23154"/>
    <w:rsid w:val="00E33D4D"/>
    <w:rsid w:val="00E37095"/>
    <w:rsid w:val="00E40CF4"/>
    <w:rsid w:val="00E579C9"/>
    <w:rsid w:val="00E609B2"/>
    <w:rsid w:val="00E715A4"/>
    <w:rsid w:val="00E92FDA"/>
    <w:rsid w:val="00E93513"/>
    <w:rsid w:val="00EA0175"/>
    <w:rsid w:val="00EA703A"/>
    <w:rsid w:val="00EB1A0C"/>
    <w:rsid w:val="00EB2DC6"/>
    <w:rsid w:val="00EC0B5E"/>
    <w:rsid w:val="00EC5ED1"/>
    <w:rsid w:val="00ED0DA1"/>
    <w:rsid w:val="00EE746E"/>
    <w:rsid w:val="00EF5BD3"/>
    <w:rsid w:val="00F0394D"/>
    <w:rsid w:val="00F13EDE"/>
    <w:rsid w:val="00F16010"/>
    <w:rsid w:val="00F30643"/>
    <w:rsid w:val="00F35643"/>
    <w:rsid w:val="00F4633D"/>
    <w:rsid w:val="00F5585E"/>
    <w:rsid w:val="00F56CCE"/>
    <w:rsid w:val="00F930D1"/>
    <w:rsid w:val="00F94751"/>
    <w:rsid w:val="00FA7916"/>
    <w:rsid w:val="00FB76BA"/>
    <w:rsid w:val="00FC25DD"/>
    <w:rsid w:val="00FC4AF0"/>
    <w:rsid w:val="00FC5BC9"/>
    <w:rsid w:val="00FC5E09"/>
    <w:rsid w:val="00FD24B5"/>
    <w:rsid w:val="00FE1688"/>
    <w:rsid w:val="00FF00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779B39"/>
  <w15:docId w15:val="{FF1CF44C-186D-4CF6-9344-0DFBDF1FC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6C1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5BAD"/>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005BAD"/>
    <w:rPr>
      <w:sz w:val="18"/>
      <w:szCs w:val="18"/>
    </w:rPr>
  </w:style>
  <w:style w:type="paragraph" w:styleId="a5">
    <w:name w:val="footer"/>
    <w:basedOn w:val="a"/>
    <w:link w:val="a6"/>
    <w:uiPriority w:val="99"/>
    <w:unhideWhenUsed/>
    <w:rsid w:val="00005BAD"/>
    <w:pPr>
      <w:tabs>
        <w:tab w:val="center" w:pos="4153"/>
        <w:tab w:val="right" w:pos="8306"/>
      </w:tabs>
      <w:snapToGrid w:val="0"/>
      <w:jc w:val="left"/>
    </w:pPr>
    <w:rPr>
      <w:sz w:val="18"/>
      <w:szCs w:val="18"/>
    </w:rPr>
  </w:style>
  <w:style w:type="character" w:customStyle="1" w:styleId="a6">
    <w:name w:val="页脚 字符"/>
    <w:link w:val="a5"/>
    <w:uiPriority w:val="99"/>
    <w:rsid w:val="00005BAD"/>
    <w:rPr>
      <w:sz w:val="18"/>
      <w:szCs w:val="18"/>
    </w:rPr>
  </w:style>
  <w:style w:type="table" w:styleId="a7">
    <w:name w:val="Table Grid"/>
    <w:basedOn w:val="a1"/>
    <w:uiPriority w:val="59"/>
    <w:rsid w:val="00005B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basedOn w:val="a"/>
    <w:uiPriority w:val="34"/>
    <w:qFormat/>
    <w:rsid w:val="00A227BE"/>
    <w:pPr>
      <w:ind w:firstLineChars="200" w:firstLine="420"/>
    </w:pPr>
  </w:style>
  <w:style w:type="character" w:styleId="a9">
    <w:name w:val="Hyperlink"/>
    <w:uiPriority w:val="99"/>
    <w:unhideWhenUsed/>
    <w:rsid w:val="00757F96"/>
    <w:rPr>
      <w:color w:val="0000FF"/>
      <w:u w:val="single"/>
    </w:rPr>
  </w:style>
  <w:style w:type="paragraph" w:styleId="aa">
    <w:name w:val="Date"/>
    <w:basedOn w:val="a"/>
    <w:next w:val="a"/>
    <w:link w:val="ab"/>
    <w:uiPriority w:val="99"/>
    <w:semiHidden/>
    <w:unhideWhenUsed/>
    <w:rsid w:val="00A41C2B"/>
    <w:pPr>
      <w:ind w:leftChars="2500" w:left="100"/>
    </w:pPr>
  </w:style>
  <w:style w:type="character" w:customStyle="1" w:styleId="ab">
    <w:name w:val="日期 字符"/>
    <w:basedOn w:val="a0"/>
    <w:link w:val="aa"/>
    <w:uiPriority w:val="99"/>
    <w:semiHidden/>
    <w:rsid w:val="00A41C2B"/>
  </w:style>
  <w:style w:type="paragraph" w:styleId="ac">
    <w:name w:val="Balloon Text"/>
    <w:basedOn w:val="a"/>
    <w:link w:val="ad"/>
    <w:uiPriority w:val="99"/>
    <w:semiHidden/>
    <w:unhideWhenUsed/>
    <w:rsid w:val="00EB1A0C"/>
    <w:rPr>
      <w:sz w:val="18"/>
      <w:szCs w:val="18"/>
    </w:rPr>
  </w:style>
  <w:style w:type="character" w:customStyle="1" w:styleId="ad">
    <w:name w:val="批注框文本 字符"/>
    <w:link w:val="ac"/>
    <w:uiPriority w:val="99"/>
    <w:semiHidden/>
    <w:rsid w:val="00EB1A0C"/>
    <w:rPr>
      <w:kern w:val="2"/>
      <w:sz w:val="18"/>
      <w:szCs w:val="18"/>
    </w:rPr>
  </w:style>
  <w:style w:type="paragraph" w:styleId="ae">
    <w:name w:val="Normal (Web)"/>
    <w:basedOn w:val="a"/>
    <w:uiPriority w:val="99"/>
    <w:rsid w:val="00E02246"/>
    <w:pPr>
      <w:widowControl/>
      <w:spacing w:before="100" w:beforeAutospacing="1" w:after="100" w:afterAutospacing="1"/>
      <w:jc w:val="left"/>
    </w:pPr>
    <w:rPr>
      <w:rFonts w:ascii="宋体" w:hAnsi="宋体" w:cs="宋体"/>
      <w:color w:val="000000"/>
      <w:kern w:val="0"/>
      <w:sz w:val="24"/>
      <w:szCs w:val="24"/>
    </w:rPr>
  </w:style>
  <w:style w:type="character" w:customStyle="1" w:styleId="apple-converted-space">
    <w:name w:val="apple-converted-space"/>
    <w:basedOn w:val="a0"/>
    <w:rsid w:val="007266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04870">
      <w:bodyDiv w:val="1"/>
      <w:marLeft w:val="0"/>
      <w:marRight w:val="0"/>
      <w:marTop w:val="0"/>
      <w:marBottom w:val="0"/>
      <w:divBdr>
        <w:top w:val="none" w:sz="0" w:space="0" w:color="auto"/>
        <w:left w:val="none" w:sz="0" w:space="0" w:color="auto"/>
        <w:bottom w:val="none" w:sz="0" w:space="0" w:color="auto"/>
        <w:right w:val="none" w:sz="0" w:space="0" w:color="auto"/>
      </w:divBdr>
    </w:div>
    <w:div w:id="109057330">
      <w:bodyDiv w:val="1"/>
      <w:marLeft w:val="0"/>
      <w:marRight w:val="0"/>
      <w:marTop w:val="0"/>
      <w:marBottom w:val="0"/>
      <w:divBdr>
        <w:top w:val="none" w:sz="0" w:space="0" w:color="auto"/>
        <w:left w:val="none" w:sz="0" w:space="0" w:color="auto"/>
        <w:bottom w:val="none" w:sz="0" w:space="0" w:color="auto"/>
        <w:right w:val="none" w:sz="0" w:space="0" w:color="auto"/>
      </w:divBdr>
    </w:div>
    <w:div w:id="742529185">
      <w:bodyDiv w:val="1"/>
      <w:marLeft w:val="0"/>
      <w:marRight w:val="0"/>
      <w:marTop w:val="0"/>
      <w:marBottom w:val="0"/>
      <w:divBdr>
        <w:top w:val="none" w:sz="0" w:space="0" w:color="auto"/>
        <w:left w:val="none" w:sz="0" w:space="0" w:color="auto"/>
        <w:bottom w:val="none" w:sz="0" w:space="0" w:color="auto"/>
        <w:right w:val="none" w:sz="0" w:space="0" w:color="auto"/>
      </w:divBdr>
    </w:div>
    <w:div w:id="1402560520">
      <w:bodyDiv w:val="1"/>
      <w:marLeft w:val="0"/>
      <w:marRight w:val="0"/>
      <w:marTop w:val="0"/>
      <w:marBottom w:val="0"/>
      <w:divBdr>
        <w:top w:val="none" w:sz="0" w:space="0" w:color="auto"/>
        <w:left w:val="none" w:sz="0" w:space="0" w:color="auto"/>
        <w:bottom w:val="none" w:sz="0" w:space="0" w:color="auto"/>
        <w:right w:val="none" w:sz="0" w:space="0" w:color="auto"/>
      </w:divBdr>
    </w:div>
    <w:div w:id="1495073174">
      <w:bodyDiv w:val="1"/>
      <w:marLeft w:val="0"/>
      <w:marRight w:val="0"/>
      <w:marTop w:val="0"/>
      <w:marBottom w:val="0"/>
      <w:divBdr>
        <w:top w:val="none" w:sz="0" w:space="0" w:color="auto"/>
        <w:left w:val="none" w:sz="0" w:space="0" w:color="auto"/>
        <w:bottom w:val="none" w:sz="0" w:space="0" w:color="auto"/>
        <w:right w:val="none" w:sz="0" w:space="0" w:color="auto"/>
      </w:divBdr>
    </w:div>
    <w:div w:id="180731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0D7D13-9780-4680-9E8F-B832716C7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451</Words>
  <Characters>2573</Characters>
  <Application>Microsoft Office Word</Application>
  <DocSecurity>0</DocSecurity>
  <Lines>21</Lines>
  <Paragraphs>6</Paragraphs>
  <ScaleCrop>false</ScaleCrop>
  <Company>您的公司名</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red wolf</cp:lastModifiedBy>
  <cp:revision>3</cp:revision>
  <cp:lastPrinted>2018-07-16T02:14:00Z</cp:lastPrinted>
  <dcterms:created xsi:type="dcterms:W3CDTF">2018-08-02T03:41:00Z</dcterms:created>
  <dcterms:modified xsi:type="dcterms:W3CDTF">2018-08-02T03:41:00Z</dcterms:modified>
</cp:coreProperties>
</file>