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492" w:rsidRPr="00E53A5D" w:rsidRDefault="00723492" w:rsidP="00E53A5D">
      <w:pPr>
        <w:tabs>
          <w:tab w:val="left" w:pos="7513"/>
        </w:tabs>
        <w:spacing w:line="360" w:lineRule="auto"/>
        <w:jc w:val="left"/>
        <w:rPr>
          <w:rFonts w:ascii="黑体" w:eastAsia="黑体" w:hAnsi="黑体" w:cs="黑体"/>
          <w:spacing w:val="-10"/>
          <w:kern w:val="0"/>
          <w:sz w:val="32"/>
          <w:szCs w:val="32"/>
        </w:rPr>
      </w:pPr>
      <w:r w:rsidRPr="00E53A5D">
        <w:rPr>
          <w:rFonts w:ascii="黑体" w:eastAsia="黑体" w:hAnsi="黑体" w:cs="黑体" w:hint="eastAsia"/>
          <w:spacing w:val="-10"/>
          <w:kern w:val="0"/>
          <w:sz w:val="32"/>
          <w:szCs w:val="32"/>
        </w:rPr>
        <w:t>附件6：</w:t>
      </w:r>
    </w:p>
    <w:p w:rsidR="0080660E" w:rsidRDefault="00F82FD7" w:rsidP="00723492">
      <w:pPr>
        <w:jc w:val="center"/>
        <w:rPr>
          <w:rFonts w:ascii="方正小标宋简体" w:eastAsia="方正小标宋简体"/>
          <w:sz w:val="44"/>
          <w:szCs w:val="44"/>
        </w:rPr>
      </w:pPr>
      <w:r w:rsidRPr="00F82FD7">
        <w:rPr>
          <w:rFonts w:ascii="方正小标宋简体" w:eastAsia="方正小标宋简体" w:hint="eastAsia"/>
          <w:sz w:val="44"/>
          <w:szCs w:val="44"/>
        </w:rPr>
        <w:t>填表说明</w:t>
      </w:r>
    </w:p>
    <w:p w:rsidR="00723492" w:rsidRPr="00723492" w:rsidRDefault="00723492" w:rsidP="00F82FD7">
      <w:pPr>
        <w:jc w:val="center"/>
        <w:rPr>
          <w:rFonts w:ascii="方正小标宋简体" w:eastAsia="方正小标宋简体"/>
          <w:sz w:val="32"/>
          <w:szCs w:val="32"/>
        </w:rPr>
      </w:pPr>
    </w:p>
    <w:p w:rsidR="00B21BA2" w:rsidRDefault="00F82FD7" w:rsidP="00B21BA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0035F3">
        <w:rPr>
          <w:rFonts w:ascii="仿宋_GB2312" w:eastAsia="仿宋_GB2312" w:hint="eastAsia"/>
          <w:b/>
          <w:sz w:val="32"/>
          <w:szCs w:val="32"/>
        </w:rPr>
        <w:t>关于</w:t>
      </w:r>
      <w:r w:rsidR="00B21BA2" w:rsidRPr="00B21BA2">
        <w:rPr>
          <w:rFonts w:ascii="仿宋_GB2312" w:eastAsia="仿宋_GB2312" w:hint="eastAsia"/>
          <w:b/>
          <w:sz w:val="32"/>
          <w:szCs w:val="32"/>
        </w:rPr>
        <w:t>中医药服务贸易重点区域</w:t>
      </w:r>
      <w:r w:rsidR="00B21BA2">
        <w:rPr>
          <w:rFonts w:ascii="仿宋_GB2312" w:eastAsia="仿宋_GB2312" w:hint="eastAsia"/>
          <w:b/>
          <w:sz w:val="32"/>
          <w:szCs w:val="32"/>
        </w:rPr>
        <w:t>、</w:t>
      </w:r>
      <w:r w:rsidR="00B21BA2">
        <w:rPr>
          <w:rFonts w:ascii="仿宋_GB2312" w:eastAsia="仿宋_GB2312"/>
          <w:b/>
          <w:sz w:val="32"/>
          <w:szCs w:val="32"/>
        </w:rPr>
        <w:t>骨干企业（机构）</w:t>
      </w:r>
      <w:r w:rsidR="005C1853" w:rsidRPr="000035F3">
        <w:rPr>
          <w:rFonts w:ascii="仿宋_GB2312" w:eastAsia="仿宋_GB2312" w:hint="eastAsia"/>
          <w:b/>
          <w:sz w:val="32"/>
          <w:szCs w:val="32"/>
        </w:rPr>
        <w:t>验收</w:t>
      </w:r>
    </w:p>
    <w:p w:rsidR="00694BC3" w:rsidRPr="00B21BA2" w:rsidRDefault="00694BC3" w:rsidP="00B21BA2">
      <w:pPr>
        <w:rPr>
          <w:rFonts w:ascii="仿宋_GB2312" w:eastAsia="仿宋_GB2312"/>
          <w:b/>
          <w:sz w:val="32"/>
          <w:szCs w:val="32"/>
        </w:rPr>
      </w:pPr>
      <w:r w:rsidRPr="00B21BA2">
        <w:rPr>
          <w:rFonts w:ascii="仿宋_GB2312" w:eastAsia="仿宋_GB2312" w:hint="eastAsia"/>
          <w:b/>
          <w:sz w:val="32"/>
          <w:szCs w:val="32"/>
        </w:rPr>
        <w:t>申请表</w:t>
      </w:r>
    </w:p>
    <w:p w:rsidR="00DD2618" w:rsidRPr="00ED790C" w:rsidRDefault="00D8684D" w:rsidP="00DD2618">
      <w:pPr>
        <w:snapToGrid w:val="0"/>
        <w:spacing w:line="360" w:lineRule="auto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 w:rsidRPr="00ED790C">
        <w:rPr>
          <w:rFonts w:ascii="仿宋_GB2312" w:eastAsia="仿宋_GB2312" w:hAnsi="仿宋"/>
          <w:sz w:val="32"/>
          <w:szCs w:val="32"/>
        </w:rPr>
        <w:t>1</w:t>
      </w:r>
      <w:r w:rsidRPr="00ED790C">
        <w:rPr>
          <w:rFonts w:ascii="仿宋_GB2312" w:eastAsia="仿宋_GB2312" w:hAnsi="仿宋" w:hint="eastAsia"/>
          <w:sz w:val="32"/>
          <w:szCs w:val="32"/>
        </w:rPr>
        <w:t>、</w:t>
      </w:r>
      <w:r w:rsidR="003A29D6" w:rsidRPr="00ED790C">
        <w:rPr>
          <w:rFonts w:ascii="仿宋_GB2312" w:eastAsia="仿宋_GB2312" w:hAnsi="仿宋" w:hint="eastAsia"/>
          <w:sz w:val="32"/>
          <w:szCs w:val="32"/>
        </w:rPr>
        <w:t>根据</w:t>
      </w:r>
      <w:r w:rsidR="007B4E61" w:rsidRPr="00ED790C">
        <w:rPr>
          <w:rFonts w:ascii="仿宋_GB2312" w:eastAsia="仿宋_GB2312" w:hAnsi="仿宋" w:hint="eastAsia"/>
          <w:sz w:val="32"/>
          <w:szCs w:val="32"/>
        </w:rPr>
        <w:t>《关于开展首批中医药服务贸易先行先试重点区域、骨干企业（机构）总结工作的函》（</w:t>
      </w:r>
      <w:r w:rsidR="00DD2618" w:rsidRPr="00ED790C">
        <w:rPr>
          <w:rFonts w:ascii="仿宋_GB2312" w:eastAsia="仿宋_GB2312" w:hAnsi="宋体" w:hint="eastAsia"/>
          <w:color w:val="000000"/>
          <w:sz w:val="32"/>
          <w:szCs w:val="32"/>
        </w:rPr>
        <w:t>国中医药国际发2017（40）号</w:t>
      </w:r>
      <w:r w:rsidR="007B4E61" w:rsidRPr="00ED790C">
        <w:rPr>
          <w:rFonts w:ascii="仿宋_GB2312" w:eastAsia="仿宋_GB2312" w:hAnsi="宋体" w:hint="eastAsia"/>
          <w:color w:val="000000"/>
          <w:sz w:val="32"/>
          <w:szCs w:val="32"/>
        </w:rPr>
        <w:t>）文件</w:t>
      </w:r>
      <w:r w:rsidR="00DD2618" w:rsidRPr="00ED790C">
        <w:rPr>
          <w:rFonts w:ascii="仿宋_GB2312" w:eastAsia="仿宋_GB2312" w:hAnsi="宋体" w:hint="eastAsia"/>
          <w:color w:val="000000"/>
          <w:sz w:val="32"/>
          <w:szCs w:val="32"/>
        </w:rPr>
        <w:t>要求，已于2017年提交</w:t>
      </w:r>
      <w:r w:rsidRPr="00ED790C">
        <w:rPr>
          <w:rFonts w:ascii="仿宋_GB2312" w:eastAsia="仿宋_GB2312" w:hAnsi="宋体" w:hint="eastAsia"/>
          <w:color w:val="000000"/>
          <w:sz w:val="32"/>
          <w:szCs w:val="32"/>
        </w:rPr>
        <w:t>重点建设</w:t>
      </w:r>
      <w:r w:rsidRPr="00ED790C">
        <w:rPr>
          <w:rFonts w:ascii="仿宋_GB2312" w:eastAsia="仿宋_GB2312" w:hAnsi="宋体"/>
          <w:color w:val="000000"/>
          <w:sz w:val="32"/>
          <w:szCs w:val="32"/>
        </w:rPr>
        <w:t>工作</w:t>
      </w:r>
      <w:r w:rsidR="00410472" w:rsidRPr="00ED790C">
        <w:rPr>
          <w:rFonts w:ascii="仿宋_GB2312" w:eastAsia="仿宋_GB2312" w:hAnsi="宋体" w:hint="eastAsia"/>
          <w:color w:val="000000"/>
          <w:sz w:val="32"/>
          <w:szCs w:val="32"/>
        </w:rPr>
        <w:t>总结</w:t>
      </w:r>
      <w:r w:rsidR="00DD2618" w:rsidRPr="00ED790C">
        <w:rPr>
          <w:rFonts w:ascii="仿宋_GB2312" w:eastAsia="仿宋_GB2312" w:hAnsi="宋体" w:hint="eastAsia"/>
          <w:color w:val="000000"/>
          <w:sz w:val="32"/>
          <w:szCs w:val="32"/>
        </w:rPr>
        <w:t>至</w:t>
      </w:r>
      <w:r w:rsidR="00410472" w:rsidRPr="00ED790C">
        <w:rPr>
          <w:rFonts w:ascii="仿宋_GB2312" w:eastAsia="仿宋_GB2312" w:hAnsi="宋体" w:hint="eastAsia"/>
          <w:color w:val="000000"/>
          <w:sz w:val="32"/>
          <w:szCs w:val="32"/>
        </w:rPr>
        <w:t>国家中医药管理局</w:t>
      </w:r>
      <w:r w:rsidR="00DD2618" w:rsidRPr="00ED790C">
        <w:rPr>
          <w:rFonts w:ascii="仿宋_GB2312" w:eastAsia="仿宋_GB2312" w:hAnsi="宋体" w:hint="eastAsia"/>
          <w:color w:val="000000"/>
          <w:sz w:val="32"/>
          <w:szCs w:val="32"/>
        </w:rPr>
        <w:t>的</w:t>
      </w:r>
      <w:r w:rsidR="00410472" w:rsidRPr="00ED790C">
        <w:rPr>
          <w:rFonts w:ascii="仿宋_GB2312" w:eastAsia="仿宋_GB2312" w:hAnsi="宋体" w:hint="eastAsia"/>
          <w:color w:val="000000"/>
          <w:sz w:val="32"/>
          <w:szCs w:val="32"/>
        </w:rPr>
        <w:t>重点区域可提交复印件</w:t>
      </w:r>
      <w:r w:rsidR="00DD2618" w:rsidRPr="00ED790C">
        <w:rPr>
          <w:rFonts w:ascii="仿宋_GB2312" w:eastAsia="仿宋_GB2312" w:hAnsi="宋体" w:hint="eastAsia"/>
          <w:color w:val="000000"/>
          <w:sz w:val="32"/>
          <w:szCs w:val="32"/>
        </w:rPr>
        <w:t>）</w:t>
      </w:r>
      <w:r w:rsidR="000834B4" w:rsidRPr="00ED790C">
        <w:rPr>
          <w:rFonts w:ascii="仿宋_GB2312" w:eastAsia="仿宋_GB2312" w:hAnsi="宋体" w:hint="eastAsia"/>
          <w:color w:val="000000"/>
          <w:sz w:val="32"/>
          <w:szCs w:val="32"/>
        </w:rPr>
        <w:t>；</w:t>
      </w:r>
    </w:p>
    <w:p w:rsidR="00D8684D" w:rsidRPr="00ED790C" w:rsidRDefault="00D8684D" w:rsidP="00DD2618">
      <w:pPr>
        <w:snapToGrid w:val="0"/>
        <w:spacing w:line="360" w:lineRule="auto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 w:rsidRPr="00ED790C">
        <w:rPr>
          <w:rFonts w:ascii="仿宋_GB2312" w:eastAsia="仿宋_GB2312" w:hAnsi="宋体"/>
          <w:color w:val="000000"/>
          <w:sz w:val="32"/>
          <w:szCs w:val="32"/>
        </w:rPr>
        <w:t>2</w:t>
      </w:r>
      <w:r w:rsidRPr="00ED790C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ED790C">
        <w:rPr>
          <w:rFonts w:ascii="仿宋_GB2312" w:eastAsia="仿宋_GB2312" w:hAnsi="宋体"/>
          <w:color w:val="000000"/>
          <w:sz w:val="32"/>
          <w:szCs w:val="32"/>
        </w:rPr>
        <w:t>骨干企业（机构）请按要求提交</w:t>
      </w:r>
      <w:r w:rsidRPr="00ED790C">
        <w:rPr>
          <w:rFonts w:ascii="仿宋_GB2312" w:eastAsia="仿宋_GB2312" w:hAnsi="宋体" w:hint="eastAsia"/>
          <w:color w:val="000000"/>
          <w:sz w:val="32"/>
          <w:szCs w:val="32"/>
        </w:rPr>
        <w:t>重点建设</w:t>
      </w:r>
      <w:r w:rsidRPr="00ED790C">
        <w:rPr>
          <w:rFonts w:ascii="仿宋_GB2312" w:eastAsia="仿宋_GB2312" w:hAnsi="宋体"/>
          <w:color w:val="000000"/>
          <w:sz w:val="32"/>
          <w:szCs w:val="32"/>
        </w:rPr>
        <w:t>工作总结</w:t>
      </w:r>
      <w:r w:rsidRPr="00ED790C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B21BA2" w:rsidRDefault="000834B4" w:rsidP="00B21BA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0035F3">
        <w:rPr>
          <w:rFonts w:ascii="仿宋_GB2312" w:eastAsia="仿宋_GB2312" w:hint="eastAsia"/>
          <w:b/>
          <w:sz w:val="32"/>
          <w:szCs w:val="32"/>
        </w:rPr>
        <w:t>关于</w:t>
      </w:r>
      <w:r w:rsidR="00B21BA2" w:rsidRPr="00B21BA2">
        <w:rPr>
          <w:rFonts w:ascii="仿宋_GB2312" w:eastAsia="仿宋_GB2312" w:hint="eastAsia"/>
          <w:b/>
          <w:sz w:val="32"/>
          <w:szCs w:val="32"/>
        </w:rPr>
        <w:t>中医药服务贸易重点区域</w:t>
      </w:r>
      <w:r w:rsidR="00B21BA2">
        <w:rPr>
          <w:rFonts w:ascii="仿宋_GB2312" w:eastAsia="仿宋_GB2312" w:hint="eastAsia"/>
          <w:b/>
          <w:sz w:val="32"/>
          <w:szCs w:val="32"/>
        </w:rPr>
        <w:t>、</w:t>
      </w:r>
      <w:r w:rsidR="00B21BA2">
        <w:rPr>
          <w:rFonts w:ascii="仿宋_GB2312" w:eastAsia="仿宋_GB2312"/>
          <w:b/>
          <w:sz w:val="32"/>
          <w:szCs w:val="32"/>
        </w:rPr>
        <w:t>骨干企业（机构）</w:t>
      </w:r>
      <w:r w:rsidR="00C61101" w:rsidRPr="000035F3">
        <w:rPr>
          <w:rFonts w:ascii="仿宋_GB2312" w:eastAsia="仿宋_GB2312" w:hint="eastAsia"/>
          <w:b/>
          <w:sz w:val="32"/>
          <w:szCs w:val="32"/>
        </w:rPr>
        <w:t>建设</w:t>
      </w:r>
    </w:p>
    <w:p w:rsidR="00C61101" w:rsidRPr="00B21BA2" w:rsidRDefault="00C61101" w:rsidP="00B21BA2">
      <w:pPr>
        <w:rPr>
          <w:rFonts w:ascii="仿宋_GB2312" w:eastAsia="仿宋_GB2312"/>
          <w:b/>
          <w:sz w:val="32"/>
          <w:szCs w:val="32"/>
        </w:rPr>
      </w:pPr>
      <w:r w:rsidRPr="00B21BA2">
        <w:rPr>
          <w:rFonts w:ascii="仿宋_GB2312" w:eastAsia="仿宋_GB2312" w:hint="eastAsia"/>
          <w:b/>
          <w:sz w:val="32"/>
          <w:szCs w:val="32"/>
        </w:rPr>
        <w:t>成功经验汇总表</w:t>
      </w:r>
    </w:p>
    <w:p w:rsidR="000834B4" w:rsidRPr="00723492" w:rsidRDefault="00C61101" w:rsidP="00C61101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23492">
        <w:rPr>
          <w:rFonts w:ascii="仿宋_GB2312" w:eastAsia="仿宋_GB2312" w:hAnsi="仿宋" w:hint="eastAsia"/>
          <w:sz w:val="32"/>
          <w:szCs w:val="32"/>
        </w:rPr>
        <w:t>1、请各区域</w:t>
      </w:r>
      <w:r w:rsidRPr="00723492">
        <w:rPr>
          <w:rFonts w:ascii="仿宋_GB2312" w:eastAsia="仿宋_GB2312" w:hAnsi="仿宋"/>
          <w:sz w:val="32"/>
          <w:szCs w:val="32"/>
        </w:rPr>
        <w:t>、骨干企业（机构）认真总结重点建设相关经验，并提炼出1-3</w:t>
      </w:r>
      <w:r w:rsidRPr="00723492">
        <w:rPr>
          <w:rFonts w:ascii="仿宋_GB2312" w:eastAsia="仿宋_GB2312" w:hAnsi="仿宋" w:hint="eastAsia"/>
          <w:sz w:val="32"/>
          <w:szCs w:val="32"/>
        </w:rPr>
        <w:t>项经验</w:t>
      </w:r>
      <w:r w:rsidRPr="00723492">
        <w:rPr>
          <w:rFonts w:ascii="仿宋_GB2312" w:eastAsia="仿宋_GB2312" w:hAnsi="仿宋"/>
          <w:sz w:val="32"/>
          <w:szCs w:val="32"/>
        </w:rPr>
        <w:t>，供汇总后全国推广</w:t>
      </w:r>
      <w:r w:rsidRPr="00723492">
        <w:rPr>
          <w:rFonts w:ascii="仿宋_GB2312" w:eastAsia="仿宋_GB2312" w:hAnsi="仿宋" w:hint="eastAsia"/>
          <w:sz w:val="32"/>
          <w:szCs w:val="32"/>
        </w:rPr>
        <w:t>；</w:t>
      </w:r>
    </w:p>
    <w:p w:rsidR="000834B4" w:rsidRPr="00723492" w:rsidRDefault="00C61101" w:rsidP="00C61101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23492">
        <w:rPr>
          <w:rFonts w:ascii="仿宋_GB2312" w:eastAsia="仿宋_GB2312" w:hAnsi="仿宋" w:hint="eastAsia"/>
          <w:sz w:val="32"/>
          <w:szCs w:val="32"/>
        </w:rPr>
        <w:t>2、每项经验单独</w:t>
      </w:r>
      <w:r w:rsidRPr="00723492">
        <w:rPr>
          <w:rFonts w:ascii="仿宋_GB2312" w:eastAsia="仿宋_GB2312" w:hAnsi="仿宋"/>
          <w:sz w:val="32"/>
          <w:szCs w:val="32"/>
        </w:rPr>
        <w:t>填写一张表，经验类别可以多选，</w:t>
      </w:r>
      <w:r w:rsidRPr="00723492">
        <w:rPr>
          <w:rFonts w:ascii="仿宋_GB2312" w:eastAsia="仿宋_GB2312" w:hAnsi="仿宋" w:hint="eastAsia"/>
          <w:sz w:val="32"/>
          <w:szCs w:val="32"/>
        </w:rPr>
        <w:t>且</w:t>
      </w:r>
      <w:r w:rsidRPr="00723492">
        <w:rPr>
          <w:rFonts w:ascii="仿宋_GB2312" w:eastAsia="仿宋_GB2312" w:hAnsi="仿宋"/>
          <w:sz w:val="32"/>
          <w:szCs w:val="32"/>
        </w:rPr>
        <w:t>不限于</w:t>
      </w:r>
      <w:r w:rsidRPr="00723492">
        <w:rPr>
          <w:rFonts w:ascii="仿宋_GB2312" w:eastAsia="仿宋_GB2312" w:hAnsi="仿宋" w:hint="eastAsia"/>
          <w:sz w:val="32"/>
          <w:szCs w:val="32"/>
        </w:rPr>
        <w:t>所列</w:t>
      </w:r>
      <w:r w:rsidRPr="00723492">
        <w:rPr>
          <w:rFonts w:ascii="仿宋_GB2312" w:eastAsia="仿宋_GB2312" w:hAnsi="仿宋"/>
          <w:sz w:val="32"/>
          <w:szCs w:val="32"/>
        </w:rPr>
        <w:t>选项，可在</w:t>
      </w:r>
      <w:r w:rsidRPr="00723492">
        <w:rPr>
          <w:rFonts w:ascii="仿宋_GB2312" w:eastAsia="仿宋_GB2312" w:hAnsi="仿宋"/>
          <w:sz w:val="32"/>
          <w:szCs w:val="32"/>
        </w:rPr>
        <w:t>“</w:t>
      </w:r>
      <w:r w:rsidRPr="00723492">
        <w:rPr>
          <w:rFonts w:ascii="仿宋_GB2312" w:eastAsia="仿宋_GB2312" w:hAnsi="仿宋"/>
          <w:sz w:val="32"/>
          <w:szCs w:val="32"/>
        </w:rPr>
        <w:t>其他</w:t>
      </w:r>
      <w:r w:rsidRPr="00723492">
        <w:rPr>
          <w:rFonts w:ascii="仿宋_GB2312" w:eastAsia="仿宋_GB2312" w:hAnsi="仿宋"/>
          <w:sz w:val="32"/>
          <w:szCs w:val="32"/>
        </w:rPr>
        <w:t>”</w:t>
      </w:r>
      <w:r w:rsidRPr="00723492">
        <w:rPr>
          <w:rFonts w:ascii="仿宋_GB2312" w:eastAsia="仿宋_GB2312" w:hAnsi="仿宋"/>
          <w:sz w:val="32"/>
          <w:szCs w:val="32"/>
        </w:rPr>
        <w:t>类中注明</w:t>
      </w:r>
      <w:r w:rsidRPr="00723492">
        <w:rPr>
          <w:rFonts w:ascii="仿宋_GB2312" w:eastAsia="仿宋_GB2312" w:hAnsi="仿宋" w:hint="eastAsia"/>
          <w:sz w:val="32"/>
          <w:szCs w:val="32"/>
        </w:rPr>
        <w:t>；</w:t>
      </w:r>
    </w:p>
    <w:p w:rsidR="00C61101" w:rsidRPr="00723492" w:rsidRDefault="00C61101" w:rsidP="00090574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23492">
        <w:rPr>
          <w:rFonts w:ascii="仿宋_GB2312" w:eastAsia="仿宋_GB2312" w:hAnsi="仿宋" w:hint="eastAsia"/>
          <w:sz w:val="32"/>
          <w:szCs w:val="32"/>
        </w:rPr>
        <w:t>3、</w:t>
      </w:r>
      <w:r w:rsidRPr="00723492">
        <w:rPr>
          <w:rFonts w:ascii="仿宋_GB2312" w:eastAsia="仿宋_GB2312" w:hAnsi="仿宋"/>
          <w:sz w:val="32"/>
          <w:szCs w:val="32"/>
        </w:rPr>
        <w:t>每项经验</w:t>
      </w:r>
      <w:r w:rsidRPr="00723492">
        <w:rPr>
          <w:rFonts w:ascii="仿宋_GB2312" w:eastAsia="仿宋_GB2312" w:hAnsi="仿宋" w:hint="eastAsia"/>
          <w:sz w:val="32"/>
          <w:szCs w:val="32"/>
        </w:rPr>
        <w:t>包括</w:t>
      </w:r>
      <w:r w:rsidRPr="00723492">
        <w:rPr>
          <w:rFonts w:ascii="仿宋_GB2312" w:eastAsia="仿宋_GB2312" w:hAnsi="仿宋"/>
          <w:sz w:val="32"/>
          <w:szCs w:val="32"/>
        </w:rPr>
        <w:t>主要做法、实施成效和</w:t>
      </w:r>
      <w:r w:rsidRPr="00723492">
        <w:rPr>
          <w:rFonts w:ascii="仿宋_GB2312" w:eastAsia="仿宋_GB2312" w:hAnsi="仿宋" w:hint="eastAsia"/>
          <w:sz w:val="32"/>
          <w:szCs w:val="32"/>
        </w:rPr>
        <w:t>推广建议，</w:t>
      </w:r>
      <w:r w:rsidRPr="00723492">
        <w:rPr>
          <w:rFonts w:ascii="仿宋_GB2312" w:eastAsia="仿宋_GB2312" w:hAnsi="仿宋"/>
          <w:sz w:val="32"/>
          <w:szCs w:val="32"/>
        </w:rPr>
        <w:t>不超过</w:t>
      </w:r>
      <w:r w:rsidRPr="00723492">
        <w:rPr>
          <w:rFonts w:ascii="仿宋_GB2312" w:eastAsia="仿宋_GB2312" w:hAnsi="仿宋" w:hint="eastAsia"/>
          <w:sz w:val="32"/>
          <w:szCs w:val="32"/>
        </w:rPr>
        <w:t>300字</w:t>
      </w:r>
      <w:r w:rsidRPr="00723492">
        <w:rPr>
          <w:rFonts w:ascii="仿宋_GB2312" w:eastAsia="仿宋_GB2312" w:hAnsi="仿宋"/>
          <w:sz w:val="32"/>
          <w:szCs w:val="32"/>
        </w:rPr>
        <w:t>。</w:t>
      </w:r>
    </w:p>
    <w:p w:rsidR="00B21BA2" w:rsidRDefault="00B21BA2" w:rsidP="00B21BA2">
      <w:pPr>
        <w:pStyle w:val="a3"/>
        <w:numPr>
          <w:ilvl w:val="0"/>
          <w:numId w:val="1"/>
        </w:numPr>
        <w:ind w:firstLineChars="0"/>
        <w:rPr>
          <w:rFonts w:ascii="仿宋_GB2312" w:eastAsia="仿宋_GB2312"/>
          <w:b/>
          <w:sz w:val="32"/>
          <w:szCs w:val="32"/>
        </w:rPr>
      </w:pPr>
      <w:r w:rsidRPr="000035F3">
        <w:rPr>
          <w:rFonts w:ascii="仿宋_GB2312" w:eastAsia="仿宋_GB2312" w:hint="eastAsia"/>
          <w:b/>
          <w:sz w:val="32"/>
          <w:szCs w:val="32"/>
        </w:rPr>
        <w:t>关于</w:t>
      </w:r>
      <w:r w:rsidRPr="00B21BA2">
        <w:rPr>
          <w:rFonts w:ascii="仿宋_GB2312" w:eastAsia="仿宋_GB2312" w:hint="eastAsia"/>
          <w:b/>
          <w:sz w:val="32"/>
          <w:szCs w:val="32"/>
        </w:rPr>
        <w:t>中医药服务贸易重点区域</w:t>
      </w:r>
      <w:r>
        <w:rPr>
          <w:rFonts w:ascii="仿宋_GB2312" w:eastAsia="仿宋_GB2312" w:hint="eastAsia"/>
          <w:b/>
          <w:sz w:val="32"/>
          <w:szCs w:val="32"/>
        </w:rPr>
        <w:t>、</w:t>
      </w:r>
      <w:r>
        <w:rPr>
          <w:rFonts w:ascii="仿宋_GB2312" w:eastAsia="仿宋_GB2312"/>
          <w:b/>
          <w:sz w:val="32"/>
          <w:szCs w:val="32"/>
        </w:rPr>
        <w:t>骨干企业（机构）</w:t>
      </w:r>
      <w:r w:rsidRPr="000035F3">
        <w:rPr>
          <w:rFonts w:ascii="仿宋_GB2312" w:eastAsia="仿宋_GB2312" w:hint="eastAsia"/>
          <w:b/>
          <w:sz w:val="32"/>
          <w:szCs w:val="32"/>
        </w:rPr>
        <w:t>建设</w:t>
      </w:r>
    </w:p>
    <w:p w:rsidR="003C585F" w:rsidRPr="001E4DD8" w:rsidRDefault="003C585F" w:rsidP="001E4DD8">
      <w:pPr>
        <w:rPr>
          <w:rFonts w:ascii="仿宋_GB2312" w:eastAsia="仿宋_GB2312"/>
          <w:b/>
          <w:sz w:val="32"/>
          <w:szCs w:val="32"/>
        </w:rPr>
      </w:pPr>
      <w:r w:rsidRPr="001E4DD8">
        <w:rPr>
          <w:rFonts w:ascii="仿宋_GB2312" w:eastAsia="仿宋_GB2312" w:hint="eastAsia"/>
          <w:b/>
          <w:sz w:val="32"/>
          <w:szCs w:val="32"/>
        </w:rPr>
        <w:t>验收</w:t>
      </w:r>
      <w:r w:rsidRPr="001E4DD8">
        <w:rPr>
          <w:rFonts w:ascii="仿宋_GB2312" w:eastAsia="仿宋_GB2312"/>
          <w:b/>
          <w:sz w:val="32"/>
          <w:szCs w:val="32"/>
        </w:rPr>
        <w:t>评估</w:t>
      </w:r>
      <w:r w:rsidR="00F23ECA" w:rsidRPr="001E4DD8">
        <w:rPr>
          <w:rFonts w:ascii="仿宋_GB2312" w:eastAsia="仿宋_GB2312" w:hint="eastAsia"/>
          <w:b/>
          <w:sz w:val="32"/>
          <w:szCs w:val="32"/>
        </w:rPr>
        <w:t>标准</w:t>
      </w:r>
      <w:r w:rsidR="001E4DD8">
        <w:rPr>
          <w:rFonts w:ascii="仿宋_GB2312" w:eastAsia="仿宋_GB2312" w:hint="eastAsia"/>
          <w:b/>
          <w:sz w:val="32"/>
          <w:szCs w:val="32"/>
        </w:rPr>
        <w:t>（</w:t>
      </w:r>
      <w:r w:rsidRPr="001E4DD8">
        <w:rPr>
          <w:rFonts w:ascii="仿宋_GB2312" w:eastAsia="仿宋_GB2312" w:hint="eastAsia"/>
          <w:b/>
          <w:sz w:val="32"/>
          <w:szCs w:val="32"/>
        </w:rPr>
        <w:t>自评表</w:t>
      </w:r>
      <w:r w:rsidR="001E4DD8">
        <w:rPr>
          <w:rFonts w:ascii="仿宋_GB2312" w:eastAsia="仿宋_GB2312" w:hint="eastAsia"/>
          <w:b/>
          <w:sz w:val="32"/>
          <w:szCs w:val="32"/>
        </w:rPr>
        <w:t>、</w:t>
      </w:r>
      <w:r w:rsidR="000035F3" w:rsidRPr="001E4DD8">
        <w:rPr>
          <w:rFonts w:ascii="仿宋_GB2312" w:eastAsia="仿宋_GB2312"/>
          <w:b/>
          <w:sz w:val="32"/>
          <w:szCs w:val="32"/>
        </w:rPr>
        <w:t>打分表</w:t>
      </w:r>
      <w:r w:rsidR="001E4DD8">
        <w:rPr>
          <w:rFonts w:ascii="仿宋_GB2312" w:eastAsia="仿宋_GB2312" w:hint="eastAsia"/>
          <w:b/>
          <w:sz w:val="32"/>
          <w:szCs w:val="32"/>
        </w:rPr>
        <w:t>）</w:t>
      </w:r>
    </w:p>
    <w:p w:rsidR="00A66EB8" w:rsidRPr="00F86D19" w:rsidRDefault="00F86D19" w:rsidP="00F86D19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723492">
        <w:rPr>
          <w:rFonts w:ascii="仿宋_GB2312" w:eastAsia="仿宋_GB2312" w:hAnsi="仿宋" w:hint="eastAsia"/>
          <w:sz w:val="32"/>
          <w:szCs w:val="32"/>
        </w:rPr>
        <w:t>1、</w:t>
      </w:r>
      <w:r w:rsidR="00A66EB8" w:rsidRPr="00F86D19">
        <w:rPr>
          <w:rFonts w:ascii="仿宋_GB2312" w:eastAsia="仿宋_GB2312" w:hAnsi="宋体" w:hint="eastAsia"/>
          <w:sz w:val="32"/>
          <w:szCs w:val="32"/>
        </w:rPr>
        <w:t>结构说明</w:t>
      </w:r>
    </w:p>
    <w:p w:rsidR="003C585F" w:rsidRPr="00A66EB8" w:rsidRDefault="00F23ECA" w:rsidP="00E428F4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建设</w:t>
      </w:r>
      <w:r>
        <w:rPr>
          <w:rFonts w:ascii="仿宋_GB2312" w:eastAsia="仿宋_GB2312" w:hAnsi="宋体"/>
          <w:sz w:val="32"/>
          <w:szCs w:val="32"/>
        </w:rPr>
        <w:t>验收评估</w:t>
      </w:r>
      <w:r>
        <w:rPr>
          <w:rFonts w:ascii="仿宋_GB2312" w:eastAsia="仿宋_GB2312" w:hAnsi="宋体" w:hint="eastAsia"/>
          <w:sz w:val="32"/>
          <w:szCs w:val="32"/>
        </w:rPr>
        <w:t>标准</w:t>
      </w:r>
      <w:r>
        <w:rPr>
          <w:rFonts w:ascii="仿宋_GB2312" w:eastAsia="仿宋_GB2312" w:hAnsi="宋体"/>
          <w:sz w:val="32"/>
          <w:szCs w:val="32"/>
        </w:rPr>
        <w:t>（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t>自评表</w:t>
      </w:r>
      <w:r>
        <w:rPr>
          <w:rFonts w:ascii="仿宋_GB2312" w:eastAsia="仿宋_GB2312" w:hAnsi="宋体" w:hint="eastAsia"/>
          <w:sz w:val="32"/>
          <w:szCs w:val="32"/>
        </w:rPr>
        <w:t>、</w:t>
      </w:r>
      <w:r w:rsidR="003C456B" w:rsidRPr="00A66EB8">
        <w:rPr>
          <w:rFonts w:ascii="仿宋_GB2312" w:eastAsia="仿宋_GB2312" w:hAnsi="宋体"/>
          <w:sz w:val="32"/>
          <w:szCs w:val="32"/>
        </w:rPr>
        <w:t>打分表</w:t>
      </w:r>
      <w:r>
        <w:rPr>
          <w:rFonts w:ascii="仿宋_GB2312" w:eastAsia="仿宋_GB2312" w:hAnsi="宋体" w:hint="eastAsia"/>
          <w:sz w:val="32"/>
          <w:szCs w:val="32"/>
        </w:rPr>
        <w:t>）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t>中的</w:t>
      </w:r>
      <w:r w:rsidR="003C585F" w:rsidRPr="00A66EB8">
        <w:rPr>
          <w:rFonts w:ascii="仿宋_GB2312" w:eastAsia="仿宋_GB2312" w:hAnsi="宋体" w:hint="eastAsia"/>
          <w:sz w:val="32"/>
          <w:szCs w:val="32"/>
        </w:rPr>
        <w:t>评估体系由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lastRenderedPageBreak/>
        <w:t>重点建设</w:t>
      </w:r>
      <w:r w:rsidR="003C585F" w:rsidRPr="00A66EB8">
        <w:rPr>
          <w:rFonts w:ascii="仿宋_GB2312" w:eastAsia="仿宋_GB2312" w:hAnsi="宋体" w:hint="eastAsia"/>
          <w:sz w:val="32"/>
          <w:szCs w:val="32"/>
        </w:rPr>
        <w:t>组织推进情况表（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t>第一部分</w:t>
      </w:r>
      <w:r w:rsidR="003C585F" w:rsidRPr="00A66EB8">
        <w:rPr>
          <w:rFonts w:ascii="仿宋_GB2312" w:eastAsia="仿宋_GB2312" w:hAnsi="宋体" w:hint="eastAsia"/>
          <w:sz w:val="32"/>
          <w:szCs w:val="32"/>
        </w:rPr>
        <w:t>）、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t>重点建设</w:t>
      </w:r>
      <w:r w:rsidR="003C585F" w:rsidRPr="00A66EB8">
        <w:rPr>
          <w:rFonts w:ascii="仿宋_GB2312" w:eastAsia="仿宋_GB2312" w:hAnsi="宋体" w:hint="eastAsia"/>
          <w:sz w:val="32"/>
          <w:szCs w:val="32"/>
        </w:rPr>
        <w:t>任务推进情况表（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t>第二部分</w:t>
      </w:r>
      <w:r w:rsidR="003C585F" w:rsidRPr="00A66EB8">
        <w:rPr>
          <w:rFonts w:ascii="仿宋_GB2312" w:eastAsia="仿宋_GB2312" w:hAnsi="宋体" w:hint="eastAsia"/>
          <w:sz w:val="32"/>
          <w:szCs w:val="32"/>
        </w:rPr>
        <w:t>）和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t>重点建设</w:t>
      </w:r>
      <w:r w:rsidR="003C585F" w:rsidRPr="00A66EB8">
        <w:rPr>
          <w:rFonts w:ascii="仿宋_GB2312" w:eastAsia="仿宋_GB2312" w:hAnsi="宋体" w:hint="eastAsia"/>
          <w:sz w:val="32"/>
          <w:szCs w:val="32"/>
        </w:rPr>
        <w:t>发展绩效评估表（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t>第三部分</w:t>
      </w:r>
      <w:r w:rsidR="003C585F" w:rsidRPr="00A66EB8">
        <w:rPr>
          <w:rFonts w:ascii="仿宋_GB2312" w:eastAsia="仿宋_GB2312" w:hAnsi="宋体" w:hint="eastAsia"/>
          <w:sz w:val="32"/>
          <w:szCs w:val="32"/>
        </w:rPr>
        <w:t>）构成。每</w:t>
      </w:r>
      <w:r w:rsidR="003C456B" w:rsidRPr="00A66EB8">
        <w:rPr>
          <w:rFonts w:ascii="仿宋_GB2312" w:eastAsia="仿宋_GB2312" w:hAnsi="宋体" w:hint="eastAsia"/>
          <w:sz w:val="32"/>
          <w:szCs w:val="32"/>
        </w:rPr>
        <w:t>部分</w:t>
      </w:r>
      <w:r w:rsidR="003C585F" w:rsidRPr="00A66EB8">
        <w:rPr>
          <w:rFonts w:ascii="仿宋_GB2312" w:eastAsia="仿宋_GB2312" w:hAnsi="宋体" w:hint="eastAsia"/>
          <w:sz w:val="32"/>
          <w:szCs w:val="32"/>
        </w:rPr>
        <w:t>设置相应的各级指标、指标权重和评分标准。</w:t>
      </w:r>
    </w:p>
    <w:p w:rsidR="003C585F" w:rsidRPr="00234465" w:rsidRDefault="003C585F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 w:rsidRPr="00234465">
        <w:rPr>
          <w:rFonts w:ascii="仿宋_GB2312" w:eastAsia="仿宋_GB2312" w:hAnsi="宋体" w:hint="eastAsia"/>
          <w:sz w:val="32"/>
          <w:szCs w:val="32"/>
        </w:rPr>
        <w:t>评估总分为100分，</w:t>
      </w:r>
      <w:r w:rsidR="00FD3779" w:rsidRPr="00234465">
        <w:rPr>
          <w:rFonts w:ascii="仿宋_GB2312" w:eastAsia="仿宋_GB2312" w:hAnsi="宋体" w:hint="eastAsia"/>
          <w:sz w:val="32"/>
          <w:szCs w:val="32"/>
        </w:rPr>
        <w:t>重点区域</w:t>
      </w:r>
      <w:r w:rsidRPr="00234465">
        <w:rPr>
          <w:rFonts w:ascii="仿宋_GB2312" w:eastAsia="仿宋_GB2312" w:hAnsi="宋体" w:hint="eastAsia"/>
          <w:sz w:val="32"/>
          <w:szCs w:val="32"/>
        </w:rPr>
        <w:t>评估得分=</w:t>
      </w:r>
      <w:r w:rsidR="00EB5909" w:rsidRPr="00234465">
        <w:rPr>
          <w:rFonts w:ascii="仿宋_GB2312" w:eastAsia="仿宋_GB2312" w:hAnsi="宋体" w:hint="eastAsia"/>
          <w:sz w:val="32"/>
          <w:szCs w:val="32"/>
        </w:rPr>
        <w:t>第一部分</w:t>
      </w:r>
      <w:r w:rsidRPr="00234465">
        <w:rPr>
          <w:rFonts w:ascii="仿宋_GB2312" w:eastAsia="仿宋_GB2312" w:hAnsi="宋体" w:hint="eastAsia"/>
          <w:sz w:val="32"/>
          <w:szCs w:val="32"/>
        </w:rPr>
        <w:t>得分*</w:t>
      </w:r>
      <w:r w:rsidR="008179AD" w:rsidRPr="00234465">
        <w:rPr>
          <w:rFonts w:ascii="仿宋_GB2312" w:eastAsia="仿宋_GB2312" w:hAnsi="宋体"/>
          <w:sz w:val="32"/>
          <w:szCs w:val="32"/>
        </w:rPr>
        <w:t>5</w:t>
      </w:r>
      <w:r w:rsidR="00E20B03" w:rsidRPr="00234465">
        <w:rPr>
          <w:rFonts w:ascii="仿宋_GB2312" w:eastAsia="仿宋_GB2312" w:hAnsi="宋体"/>
          <w:sz w:val="32"/>
          <w:szCs w:val="32"/>
        </w:rPr>
        <w:t>0</w:t>
      </w:r>
      <w:r w:rsidRPr="00234465">
        <w:rPr>
          <w:rFonts w:ascii="仿宋_GB2312" w:eastAsia="仿宋_GB2312" w:hAnsi="宋体" w:hint="eastAsia"/>
          <w:sz w:val="32"/>
          <w:szCs w:val="32"/>
        </w:rPr>
        <w:t>%+</w:t>
      </w:r>
      <w:r w:rsidR="00EB5909" w:rsidRPr="00234465">
        <w:rPr>
          <w:rFonts w:ascii="仿宋_GB2312" w:eastAsia="仿宋_GB2312" w:hAnsi="宋体" w:hint="eastAsia"/>
          <w:sz w:val="32"/>
          <w:szCs w:val="32"/>
        </w:rPr>
        <w:t>第二部分</w:t>
      </w:r>
      <w:r w:rsidRPr="00234465">
        <w:rPr>
          <w:rFonts w:ascii="仿宋_GB2312" w:eastAsia="仿宋_GB2312" w:hAnsi="宋体" w:hint="eastAsia"/>
          <w:sz w:val="32"/>
          <w:szCs w:val="32"/>
        </w:rPr>
        <w:t>得分*</w:t>
      </w:r>
      <w:r w:rsidR="008179AD" w:rsidRPr="00234465">
        <w:rPr>
          <w:rFonts w:ascii="仿宋_GB2312" w:eastAsia="仿宋_GB2312" w:hAnsi="宋体"/>
          <w:sz w:val="32"/>
          <w:szCs w:val="32"/>
        </w:rPr>
        <w:t>3</w:t>
      </w:r>
      <w:r w:rsidR="00E20B03" w:rsidRPr="00234465">
        <w:rPr>
          <w:rFonts w:ascii="仿宋_GB2312" w:eastAsia="仿宋_GB2312" w:hAnsi="宋体"/>
          <w:sz w:val="32"/>
          <w:szCs w:val="32"/>
        </w:rPr>
        <w:t>0</w:t>
      </w:r>
      <w:r w:rsidRPr="00234465">
        <w:rPr>
          <w:rFonts w:ascii="仿宋_GB2312" w:eastAsia="仿宋_GB2312" w:hAnsi="宋体" w:hint="eastAsia"/>
          <w:sz w:val="32"/>
          <w:szCs w:val="32"/>
        </w:rPr>
        <w:t>%+</w:t>
      </w:r>
      <w:r w:rsidR="00EB5909" w:rsidRPr="00234465">
        <w:rPr>
          <w:rFonts w:ascii="仿宋_GB2312" w:eastAsia="仿宋_GB2312" w:hAnsi="宋体" w:hint="eastAsia"/>
          <w:sz w:val="32"/>
          <w:szCs w:val="32"/>
        </w:rPr>
        <w:t>第三部分</w:t>
      </w:r>
      <w:r w:rsidRPr="00234465">
        <w:rPr>
          <w:rFonts w:ascii="仿宋_GB2312" w:eastAsia="仿宋_GB2312" w:hAnsi="宋体" w:hint="eastAsia"/>
          <w:sz w:val="32"/>
          <w:szCs w:val="32"/>
        </w:rPr>
        <w:t>得分*</w:t>
      </w:r>
      <w:r w:rsidR="00491F10">
        <w:rPr>
          <w:rFonts w:ascii="仿宋_GB2312" w:eastAsia="仿宋_GB2312" w:hAnsi="宋体"/>
          <w:sz w:val="32"/>
          <w:szCs w:val="32"/>
        </w:rPr>
        <w:t>4</w:t>
      </w:r>
      <w:r w:rsidR="00E20B03" w:rsidRPr="00234465">
        <w:rPr>
          <w:rFonts w:ascii="仿宋_GB2312" w:eastAsia="仿宋_GB2312" w:hAnsi="宋体"/>
          <w:sz w:val="32"/>
          <w:szCs w:val="32"/>
        </w:rPr>
        <w:t>0</w:t>
      </w:r>
      <w:r w:rsidRPr="00234465">
        <w:rPr>
          <w:rFonts w:ascii="仿宋_GB2312" w:eastAsia="仿宋_GB2312" w:hAnsi="宋体" w:hint="eastAsia"/>
          <w:sz w:val="32"/>
          <w:szCs w:val="32"/>
        </w:rPr>
        <w:t>%。</w:t>
      </w:r>
      <w:r w:rsidR="00FD3779" w:rsidRPr="00234465">
        <w:rPr>
          <w:rFonts w:ascii="仿宋_GB2312" w:eastAsia="仿宋_GB2312" w:hAnsi="宋体" w:hint="eastAsia"/>
          <w:sz w:val="32"/>
          <w:szCs w:val="32"/>
        </w:rPr>
        <w:t>骨干企业（</w:t>
      </w:r>
      <w:r w:rsidR="00FD3779" w:rsidRPr="00234465">
        <w:rPr>
          <w:rFonts w:ascii="仿宋_GB2312" w:eastAsia="仿宋_GB2312" w:hAnsi="宋体"/>
          <w:sz w:val="32"/>
          <w:szCs w:val="32"/>
        </w:rPr>
        <w:t>机构）得分=</w:t>
      </w:r>
      <w:r w:rsidR="00FD3779" w:rsidRPr="00234465">
        <w:rPr>
          <w:rFonts w:ascii="仿宋_GB2312" w:eastAsia="仿宋_GB2312" w:hAnsi="宋体" w:hint="eastAsia"/>
          <w:sz w:val="32"/>
          <w:szCs w:val="32"/>
        </w:rPr>
        <w:t>第一部分得分*</w:t>
      </w:r>
      <w:r w:rsidR="000255A4" w:rsidRPr="00234465">
        <w:rPr>
          <w:rFonts w:ascii="仿宋_GB2312" w:eastAsia="仿宋_GB2312" w:hAnsi="宋体"/>
          <w:sz w:val="32"/>
          <w:szCs w:val="32"/>
        </w:rPr>
        <w:t>3</w:t>
      </w:r>
      <w:r w:rsidR="00FD3779" w:rsidRPr="00234465">
        <w:rPr>
          <w:rFonts w:ascii="仿宋_GB2312" w:eastAsia="仿宋_GB2312" w:hAnsi="宋体"/>
          <w:sz w:val="32"/>
          <w:szCs w:val="32"/>
        </w:rPr>
        <w:t>0</w:t>
      </w:r>
      <w:r w:rsidR="00FD3779" w:rsidRPr="00234465">
        <w:rPr>
          <w:rFonts w:ascii="仿宋_GB2312" w:eastAsia="仿宋_GB2312" w:hAnsi="宋体" w:hint="eastAsia"/>
          <w:sz w:val="32"/>
          <w:szCs w:val="32"/>
        </w:rPr>
        <w:t>%+第二部分得分*</w:t>
      </w:r>
      <w:r w:rsidR="000255A4" w:rsidRPr="00234465">
        <w:rPr>
          <w:rFonts w:ascii="仿宋_GB2312" w:eastAsia="仿宋_GB2312" w:hAnsi="宋体"/>
          <w:sz w:val="32"/>
          <w:szCs w:val="32"/>
        </w:rPr>
        <w:t>5</w:t>
      </w:r>
      <w:r w:rsidR="00FD3779" w:rsidRPr="00234465">
        <w:rPr>
          <w:rFonts w:ascii="仿宋_GB2312" w:eastAsia="仿宋_GB2312" w:hAnsi="宋体"/>
          <w:sz w:val="32"/>
          <w:szCs w:val="32"/>
        </w:rPr>
        <w:t>0</w:t>
      </w:r>
      <w:r w:rsidR="00FD3779" w:rsidRPr="00234465">
        <w:rPr>
          <w:rFonts w:ascii="仿宋_GB2312" w:eastAsia="仿宋_GB2312" w:hAnsi="宋体" w:hint="eastAsia"/>
          <w:sz w:val="32"/>
          <w:szCs w:val="32"/>
        </w:rPr>
        <w:t>%+第三部分得分*</w:t>
      </w:r>
      <w:r w:rsidR="00FD3779" w:rsidRPr="00234465">
        <w:rPr>
          <w:rFonts w:ascii="仿宋_GB2312" w:eastAsia="仿宋_GB2312" w:hAnsi="宋体"/>
          <w:sz w:val="32"/>
          <w:szCs w:val="32"/>
        </w:rPr>
        <w:t>70</w:t>
      </w:r>
      <w:r w:rsidR="00FD3779" w:rsidRPr="00234465">
        <w:rPr>
          <w:rFonts w:ascii="仿宋_GB2312" w:eastAsia="仿宋_GB2312" w:hAnsi="宋体" w:hint="eastAsia"/>
          <w:sz w:val="32"/>
          <w:szCs w:val="32"/>
        </w:rPr>
        <w:t>%</w:t>
      </w:r>
      <w:r w:rsidR="000255A4" w:rsidRPr="00234465">
        <w:rPr>
          <w:rFonts w:ascii="仿宋_GB2312" w:eastAsia="仿宋_GB2312" w:hAnsi="宋体" w:hint="eastAsia"/>
          <w:sz w:val="32"/>
          <w:szCs w:val="32"/>
        </w:rPr>
        <w:t>。</w:t>
      </w:r>
      <w:bookmarkStart w:id="0" w:name="_GoBack"/>
      <w:bookmarkEnd w:id="0"/>
    </w:p>
    <w:p w:rsidR="003C585F" w:rsidRPr="009A58F8" w:rsidRDefault="003C585F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 w:rsidRPr="009A58F8">
        <w:rPr>
          <w:rFonts w:ascii="仿宋_GB2312" w:eastAsia="仿宋_GB2312" w:hAnsi="宋体" w:hint="eastAsia"/>
          <w:sz w:val="32"/>
          <w:szCs w:val="32"/>
        </w:rPr>
        <w:t>具体评估指标设置采取定性与定量相结合的方法。</w:t>
      </w:r>
    </w:p>
    <w:p w:rsidR="003C585F" w:rsidRPr="009A58F8" w:rsidRDefault="00EB5909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第一部分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重点评估</w:t>
      </w:r>
      <w:r>
        <w:rPr>
          <w:rFonts w:ascii="仿宋_GB2312" w:eastAsia="仿宋_GB2312" w:hAnsi="宋体" w:hint="eastAsia"/>
          <w:sz w:val="32"/>
          <w:szCs w:val="32"/>
        </w:rPr>
        <w:t>重点建设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组织推进工作情况，涵盖5类指标，定性评估为主。</w:t>
      </w:r>
    </w:p>
    <w:p w:rsidR="003C585F" w:rsidRPr="009A58F8" w:rsidRDefault="0004458B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第二部分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重点评估各项任务完成情况、创新举措和形成的可复制可推广经验，涵盖</w:t>
      </w:r>
      <w:r w:rsidR="0074430F">
        <w:rPr>
          <w:rFonts w:ascii="仿宋_GB2312" w:eastAsia="仿宋_GB2312" w:hAnsi="宋体" w:hint="eastAsia"/>
          <w:sz w:val="32"/>
          <w:szCs w:val="32"/>
        </w:rPr>
        <w:t>5</w:t>
      </w:r>
      <w:r w:rsidR="0074430F">
        <w:rPr>
          <w:rFonts w:ascii="仿宋_GB2312" w:eastAsia="仿宋_GB2312" w:hAnsi="宋体"/>
          <w:sz w:val="32"/>
          <w:szCs w:val="32"/>
        </w:rPr>
        <w:t>-6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类指标，定性评估为主。</w:t>
      </w:r>
    </w:p>
    <w:p w:rsidR="003C585F" w:rsidRPr="009A58F8" w:rsidRDefault="00A66EB8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第三部分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重点评估</w:t>
      </w:r>
      <w:r w:rsidR="00D17324">
        <w:rPr>
          <w:rFonts w:ascii="仿宋_GB2312" w:eastAsia="仿宋_GB2312" w:hAnsi="宋体" w:hint="eastAsia"/>
          <w:sz w:val="32"/>
          <w:szCs w:val="32"/>
        </w:rPr>
        <w:t>重点建设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推进下</w:t>
      </w:r>
      <w:r w:rsidR="00D17324">
        <w:rPr>
          <w:rFonts w:ascii="仿宋_GB2312" w:eastAsia="仿宋_GB2312" w:hAnsi="宋体" w:hint="eastAsia"/>
          <w:sz w:val="32"/>
          <w:szCs w:val="32"/>
        </w:rPr>
        <w:t>重点建设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地区服务贸易发展绩效，涵盖</w:t>
      </w:r>
      <w:r w:rsidR="00234465">
        <w:rPr>
          <w:rFonts w:ascii="仿宋_GB2312" w:eastAsia="仿宋_GB2312" w:hAnsi="宋体"/>
          <w:sz w:val="32"/>
          <w:szCs w:val="32"/>
        </w:rPr>
        <w:t>2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类指标，定量评估为主。</w:t>
      </w:r>
    </w:p>
    <w:p w:rsidR="003C585F" w:rsidRPr="00F86D19" w:rsidRDefault="00F86D19" w:rsidP="00F86D19">
      <w:pPr>
        <w:spacing w:line="36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ED790C">
        <w:rPr>
          <w:rFonts w:ascii="仿宋_GB2312" w:eastAsia="仿宋_GB2312" w:hAnsi="宋体"/>
          <w:color w:val="000000"/>
          <w:sz w:val="32"/>
          <w:szCs w:val="32"/>
        </w:rPr>
        <w:t>2</w:t>
      </w:r>
      <w:r w:rsidRPr="00ED790C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3C585F" w:rsidRPr="00F86D19">
        <w:rPr>
          <w:rFonts w:ascii="仿宋_GB2312" w:eastAsia="仿宋_GB2312" w:hAnsi="宋体" w:hint="eastAsia"/>
          <w:sz w:val="32"/>
          <w:szCs w:val="32"/>
        </w:rPr>
        <w:t>具体评分标准</w:t>
      </w:r>
    </w:p>
    <w:p w:rsidR="003C585F" w:rsidRPr="009A58F8" w:rsidRDefault="00E428F4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第一部分和第二部分</w:t>
      </w:r>
      <w:r w:rsidR="003C585F" w:rsidRPr="009A58F8">
        <w:rPr>
          <w:rFonts w:ascii="仿宋_GB2312" w:eastAsia="仿宋_GB2312" w:hAnsi="宋体" w:hint="eastAsia"/>
          <w:sz w:val="32"/>
          <w:szCs w:val="32"/>
        </w:rPr>
        <w:t>的每项指标，均分为三档评分标准：</w:t>
      </w:r>
    </w:p>
    <w:p w:rsidR="003C585F" w:rsidRPr="001E4DD8" w:rsidRDefault="003C585F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 w:rsidRPr="001E4DD8">
        <w:rPr>
          <w:rFonts w:ascii="仿宋_GB2312" w:eastAsia="仿宋_GB2312" w:hAnsi="宋体" w:hint="eastAsia"/>
          <w:sz w:val="32"/>
          <w:szCs w:val="32"/>
        </w:rPr>
        <w:t>基础分：主要评估</w:t>
      </w:r>
      <w:r w:rsidR="00E428F4" w:rsidRPr="001E4DD8">
        <w:rPr>
          <w:rFonts w:ascii="仿宋_GB2312" w:eastAsia="仿宋_GB2312" w:hAnsi="宋体" w:hint="eastAsia"/>
          <w:sz w:val="32"/>
          <w:szCs w:val="32"/>
        </w:rPr>
        <w:t>重点建设</w:t>
      </w:r>
      <w:r w:rsidR="00625AEA" w:rsidRPr="001E4DD8">
        <w:rPr>
          <w:rFonts w:ascii="仿宋_GB2312" w:eastAsia="仿宋_GB2312" w:hAnsi="宋体" w:hint="eastAsia"/>
          <w:sz w:val="32"/>
          <w:szCs w:val="32"/>
        </w:rPr>
        <w:t>基本涉及内容</w:t>
      </w:r>
      <w:r w:rsidRPr="001E4DD8">
        <w:rPr>
          <w:rFonts w:ascii="仿宋_GB2312" w:eastAsia="仿宋_GB2312" w:hAnsi="宋体" w:hint="eastAsia"/>
          <w:sz w:val="32"/>
          <w:szCs w:val="32"/>
        </w:rPr>
        <w:t>完成情况。</w:t>
      </w:r>
    </w:p>
    <w:p w:rsidR="003C585F" w:rsidRPr="001E4DD8" w:rsidRDefault="003C585F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 w:rsidRPr="001E4DD8">
        <w:rPr>
          <w:rFonts w:ascii="仿宋_GB2312" w:eastAsia="仿宋_GB2312" w:hAnsi="宋体" w:hint="eastAsia"/>
          <w:sz w:val="32"/>
          <w:szCs w:val="32"/>
        </w:rPr>
        <w:t>加分项：重点对</w:t>
      </w:r>
      <w:r w:rsidR="00E428F4" w:rsidRPr="001E4DD8">
        <w:rPr>
          <w:rFonts w:ascii="仿宋_GB2312" w:eastAsia="仿宋_GB2312" w:hAnsi="宋体" w:hint="eastAsia"/>
          <w:sz w:val="32"/>
          <w:szCs w:val="32"/>
        </w:rPr>
        <w:t>重点建设</w:t>
      </w:r>
      <w:r w:rsidRPr="001E4DD8">
        <w:rPr>
          <w:rFonts w:ascii="仿宋_GB2312" w:eastAsia="仿宋_GB2312" w:hAnsi="宋体" w:hint="eastAsia"/>
          <w:sz w:val="32"/>
          <w:szCs w:val="32"/>
        </w:rPr>
        <w:t>取得的突出成效、工作亮点、创新举措及可复制可推广经验进行评估。</w:t>
      </w:r>
    </w:p>
    <w:p w:rsidR="003C585F" w:rsidRPr="009A58F8" w:rsidRDefault="003C585F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 w:rsidRPr="001E4DD8">
        <w:rPr>
          <w:rFonts w:ascii="仿宋_GB2312" w:eastAsia="仿宋_GB2312" w:hAnsi="宋体" w:hint="eastAsia"/>
          <w:sz w:val="32"/>
          <w:szCs w:val="32"/>
        </w:rPr>
        <w:t>扣分项：</w:t>
      </w:r>
      <w:r w:rsidRPr="009A58F8">
        <w:rPr>
          <w:rFonts w:ascii="仿宋_GB2312" w:eastAsia="仿宋_GB2312" w:hAnsi="宋体" w:hint="eastAsia"/>
          <w:sz w:val="32"/>
          <w:szCs w:val="32"/>
        </w:rPr>
        <w:t>对未按时完成</w:t>
      </w:r>
      <w:r w:rsidR="003F251F">
        <w:rPr>
          <w:rFonts w:ascii="仿宋_GB2312" w:eastAsia="仿宋_GB2312" w:hAnsi="宋体" w:hint="eastAsia"/>
          <w:sz w:val="32"/>
          <w:szCs w:val="32"/>
        </w:rPr>
        <w:t>重点建设</w:t>
      </w:r>
      <w:r w:rsidRPr="009A58F8">
        <w:rPr>
          <w:rFonts w:ascii="仿宋_GB2312" w:eastAsia="仿宋_GB2312" w:hAnsi="宋体" w:hint="eastAsia"/>
          <w:sz w:val="32"/>
          <w:szCs w:val="32"/>
        </w:rPr>
        <w:t>任务（如</w:t>
      </w:r>
      <w:r w:rsidR="00F17B94">
        <w:rPr>
          <w:rFonts w:ascii="仿宋_GB2312" w:eastAsia="仿宋_GB2312" w:hAnsi="宋体" w:hint="eastAsia"/>
          <w:sz w:val="32"/>
          <w:szCs w:val="32"/>
        </w:rPr>
        <w:t>未</w:t>
      </w:r>
      <w:r w:rsidR="003F251F">
        <w:rPr>
          <w:rFonts w:ascii="仿宋_GB2312" w:eastAsia="仿宋_GB2312" w:hAnsi="宋体" w:hint="eastAsia"/>
          <w:sz w:val="32"/>
          <w:szCs w:val="32"/>
        </w:rPr>
        <w:t>报送</w:t>
      </w:r>
      <w:r w:rsidR="003F251F">
        <w:rPr>
          <w:rFonts w:ascii="仿宋_GB2312" w:eastAsia="仿宋_GB2312" w:hAnsi="宋体"/>
          <w:sz w:val="32"/>
          <w:szCs w:val="32"/>
        </w:rPr>
        <w:t>年度总结、提交统计数据</w:t>
      </w:r>
      <w:r w:rsidRPr="009A58F8">
        <w:rPr>
          <w:rFonts w:ascii="仿宋_GB2312" w:eastAsia="仿宋_GB2312" w:hAnsi="宋体" w:hint="eastAsia"/>
          <w:sz w:val="32"/>
          <w:szCs w:val="32"/>
        </w:rPr>
        <w:t>）的情况相应予以警示。</w:t>
      </w:r>
    </w:p>
    <w:p w:rsidR="003C585F" w:rsidRPr="009A58F8" w:rsidRDefault="003F251F" w:rsidP="003C585F">
      <w:pPr>
        <w:spacing w:line="360" w:lineRule="auto"/>
        <w:ind w:firstLine="72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第三部分</w:t>
      </w:r>
      <w:r w:rsidR="006D6BA3">
        <w:rPr>
          <w:rFonts w:ascii="仿宋_GB2312" w:eastAsia="仿宋_GB2312" w:hAnsi="宋体" w:hint="eastAsia"/>
          <w:sz w:val="32"/>
          <w:szCs w:val="32"/>
        </w:rPr>
        <w:t>涉及的</w:t>
      </w:r>
      <w:r w:rsidR="003C585F">
        <w:rPr>
          <w:rFonts w:ascii="仿宋_GB2312" w:eastAsia="仿宋_GB2312" w:hAnsi="宋体" w:hint="eastAsia"/>
          <w:sz w:val="32"/>
          <w:szCs w:val="32"/>
        </w:rPr>
        <w:t>定量指标</w:t>
      </w:r>
      <w:r w:rsidR="006D6BA3">
        <w:rPr>
          <w:rFonts w:ascii="仿宋_GB2312" w:eastAsia="仿宋_GB2312" w:hAnsi="宋体" w:hint="eastAsia"/>
          <w:sz w:val="32"/>
          <w:szCs w:val="32"/>
        </w:rPr>
        <w:t>以重点</w:t>
      </w:r>
      <w:r w:rsidR="006D6BA3">
        <w:rPr>
          <w:rFonts w:ascii="仿宋_GB2312" w:eastAsia="仿宋_GB2312" w:hAnsi="宋体"/>
          <w:sz w:val="32"/>
          <w:szCs w:val="32"/>
        </w:rPr>
        <w:t>区域、骨干企业（机构）</w:t>
      </w:r>
      <w:r w:rsidR="006D6BA3">
        <w:rPr>
          <w:rFonts w:ascii="仿宋_GB2312" w:eastAsia="仿宋_GB2312" w:hAnsi="宋体"/>
          <w:sz w:val="32"/>
          <w:szCs w:val="32"/>
        </w:rPr>
        <w:lastRenderedPageBreak/>
        <w:t>提供</w:t>
      </w:r>
      <w:r w:rsidR="006D6BA3">
        <w:rPr>
          <w:rFonts w:ascii="仿宋_GB2312" w:eastAsia="仿宋_GB2312" w:hAnsi="宋体" w:hint="eastAsia"/>
          <w:sz w:val="32"/>
          <w:szCs w:val="32"/>
        </w:rPr>
        <w:t>数据</w:t>
      </w:r>
      <w:r w:rsidR="006F0AB7">
        <w:rPr>
          <w:rFonts w:ascii="仿宋_GB2312" w:eastAsia="仿宋_GB2312" w:hAnsi="宋体" w:hint="eastAsia"/>
          <w:sz w:val="32"/>
          <w:szCs w:val="32"/>
        </w:rPr>
        <w:t>情况</w:t>
      </w:r>
      <w:r w:rsidR="006D6BA3">
        <w:rPr>
          <w:rFonts w:ascii="仿宋_GB2312" w:eastAsia="仿宋_GB2312" w:hAnsi="宋体"/>
          <w:sz w:val="32"/>
          <w:szCs w:val="32"/>
        </w:rPr>
        <w:t>为准</w:t>
      </w:r>
      <w:r w:rsidR="003C585F">
        <w:rPr>
          <w:rFonts w:ascii="仿宋_GB2312" w:eastAsia="仿宋_GB2312" w:hAnsi="宋体" w:hint="eastAsia"/>
          <w:sz w:val="32"/>
          <w:szCs w:val="32"/>
        </w:rPr>
        <w:t>。</w:t>
      </w:r>
    </w:p>
    <w:p w:rsidR="005C1853" w:rsidRPr="006F0AB7" w:rsidRDefault="006F0AB7" w:rsidP="006F0AB7">
      <w:pPr>
        <w:rPr>
          <w:rFonts w:ascii="仿宋_GB2312" w:eastAsia="仿宋_GB2312" w:hAnsi="宋体"/>
          <w:sz w:val="32"/>
          <w:szCs w:val="32"/>
        </w:rPr>
      </w:pPr>
      <w:r w:rsidRPr="006F0AB7">
        <w:rPr>
          <w:rFonts w:ascii="仿宋_GB2312" w:eastAsia="仿宋_GB2312" w:hAnsi="宋体" w:hint="eastAsia"/>
          <w:sz w:val="32"/>
          <w:szCs w:val="32"/>
        </w:rPr>
        <w:t xml:space="preserve">    3、</w:t>
      </w:r>
      <w:r w:rsidR="00426FF7">
        <w:rPr>
          <w:rFonts w:ascii="仿宋_GB2312" w:eastAsia="仿宋_GB2312" w:hAnsi="宋体" w:hint="eastAsia"/>
          <w:sz w:val="32"/>
          <w:szCs w:val="32"/>
        </w:rPr>
        <w:t>请</w:t>
      </w:r>
      <w:r w:rsidRPr="006F0AB7">
        <w:rPr>
          <w:rFonts w:ascii="仿宋_GB2312" w:eastAsia="仿宋_GB2312" w:hAnsi="宋体"/>
          <w:sz w:val="32"/>
          <w:szCs w:val="32"/>
        </w:rPr>
        <w:t>重点区域、骨干企业（机构）</w:t>
      </w:r>
      <w:r>
        <w:rPr>
          <w:rFonts w:ascii="仿宋_GB2312" w:eastAsia="仿宋_GB2312" w:hAnsi="宋体" w:hint="eastAsia"/>
          <w:sz w:val="32"/>
          <w:szCs w:val="32"/>
        </w:rPr>
        <w:t>按照</w:t>
      </w:r>
      <w:r w:rsidR="00426FF7">
        <w:rPr>
          <w:rFonts w:ascii="仿宋_GB2312" w:eastAsia="仿宋_GB2312" w:hAnsi="宋体" w:hint="eastAsia"/>
          <w:sz w:val="32"/>
          <w:szCs w:val="32"/>
        </w:rPr>
        <w:t>评估体系</w:t>
      </w:r>
      <w:r w:rsidR="00426FF7">
        <w:rPr>
          <w:rFonts w:ascii="仿宋_GB2312" w:eastAsia="仿宋_GB2312" w:hAnsi="宋体"/>
          <w:sz w:val="32"/>
          <w:szCs w:val="32"/>
        </w:rPr>
        <w:t>相关</w:t>
      </w:r>
      <w:r w:rsidR="00426FF7">
        <w:rPr>
          <w:rFonts w:ascii="仿宋_GB2312" w:eastAsia="仿宋_GB2312" w:hAnsi="宋体" w:hint="eastAsia"/>
          <w:sz w:val="32"/>
          <w:szCs w:val="32"/>
        </w:rPr>
        <w:t>指标</w:t>
      </w:r>
      <w:r w:rsidR="00426FF7">
        <w:rPr>
          <w:rFonts w:ascii="仿宋_GB2312" w:eastAsia="仿宋_GB2312" w:hAnsi="宋体"/>
          <w:sz w:val="32"/>
          <w:szCs w:val="32"/>
        </w:rPr>
        <w:t>，</w:t>
      </w:r>
      <w:r w:rsidR="00426FF7">
        <w:rPr>
          <w:rFonts w:ascii="仿宋_GB2312" w:eastAsia="仿宋_GB2312" w:hAnsi="宋体" w:hint="eastAsia"/>
          <w:sz w:val="32"/>
          <w:szCs w:val="32"/>
        </w:rPr>
        <w:t>逐一</w:t>
      </w:r>
      <w:r w:rsidR="00426FF7">
        <w:rPr>
          <w:rFonts w:ascii="仿宋_GB2312" w:eastAsia="仿宋_GB2312" w:hAnsi="宋体"/>
          <w:sz w:val="32"/>
          <w:szCs w:val="32"/>
        </w:rPr>
        <w:t>如实</w:t>
      </w:r>
      <w:r w:rsidR="00426FF7">
        <w:rPr>
          <w:rFonts w:ascii="仿宋_GB2312" w:eastAsia="仿宋_GB2312" w:hAnsi="宋体" w:hint="eastAsia"/>
          <w:sz w:val="32"/>
          <w:szCs w:val="32"/>
        </w:rPr>
        <w:t>、简要</w:t>
      </w:r>
      <w:r w:rsidR="005D1422">
        <w:rPr>
          <w:rFonts w:ascii="仿宋_GB2312" w:eastAsia="仿宋_GB2312" w:hAnsi="宋体"/>
          <w:sz w:val="32"/>
          <w:szCs w:val="32"/>
        </w:rPr>
        <w:t>填写相关情况</w:t>
      </w:r>
      <w:r w:rsidR="005D1422">
        <w:rPr>
          <w:rFonts w:ascii="仿宋_GB2312" w:eastAsia="仿宋_GB2312" w:hAnsi="宋体" w:hint="eastAsia"/>
          <w:sz w:val="32"/>
          <w:szCs w:val="32"/>
        </w:rPr>
        <w:t>。</w:t>
      </w:r>
      <w:r w:rsidR="005D1422">
        <w:rPr>
          <w:rFonts w:ascii="仿宋_GB2312" w:eastAsia="仿宋_GB2312" w:hAnsi="宋体"/>
          <w:sz w:val="32"/>
          <w:szCs w:val="32"/>
        </w:rPr>
        <w:t>涉及</w:t>
      </w:r>
      <w:r w:rsidR="00426FF7">
        <w:rPr>
          <w:rFonts w:ascii="仿宋_GB2312" w:eastAsia="仿宋_GB2312" w:hAnsi="宋体" w:hint="eastAsia"/>
          <w:sz w:val="32"/>
          <w:szCs w:val="32"/>
        </w:rPr>
        <w:t>“</w:t>
      </w:r>
      <w:r w:rsidR="005D1422">
        <w:rPr>
          <w:rFonts w:ascii="仿宋_GB2312" w:eastAsia="仿宋_GB2312" w:hAnsi="宋体" w:hint="eastAsia"/>
          <w:sz w:val="32"/>
          <w:szCs w:val="32"/>
        </w:rPr>
        <w:t>是</w:t>
      </w:r>
      <w:r w:rsidR="005D1422">
        <w:rPr>
          <w:rFonts w:ascii="仿宋_GB2312" w:eastAsia="仿宋_GB2312" w:hAnsi="宋体"/>
          <w:sz w:val="32"/>
          <w:szCs w:val="32"/>
        </w:rPr>
        <w:t>/</w:t>
      </w:r>
      <w:r w:rsidR="005D1422">
        <w:rPr>
          <w:rFonts w:ascii="仿宋_GB2312" w:eastAsia="仿宋_GB2312" w:hAnsi="宋体" w:hint="eastAsia"/>
          <w:sz w:val="32"/>
          <w:szCs w:val="32"/>
        </w:rPr>
        <w:t>否</w:t>
      </w:r>
      <w:r w:rsidR="00426FF7">
        <w:rPr>
          <w:rFonts w:ascii="仿宋_GB2312" w:eastAsia="仿宋_GB2312" w:hAnsi="宋体" w:hint="eastAsia"/>
          <w:sz w:val="32"/>
          <w:szCs w:val="32"/>
        </w:rPr>
        <w:t>”</w:t>
      </w:r>
      <w:r w:rsidR="005D1422">
        <w:rPr>
          <w:rFonts w:ascii="仿宋_GB2312" w:eastAsia="仿宋_GB2312" w:hAnsi="宋体"/>
          <w:sz w:val="32"/>
          <w:szCs w:val="32"/>
        </w:rPr>
        <w:t>选项的，请先说明</w:t>
      </w:r>
      <w:r w:rsidR="00426FF7">
        <w:rPr>
          <w:rFonts w:ascii="仿宋_GB2312" w:eastAsia="仿宋_GB2312" w:hAnsi="宋体" w:hint="eastAsia"/>
          <w:sz w:val="32"/>
          <w:szCs w:val="32"/>
        </w:rPr>
        <w:t>“</w:t>
      </w:r>
      <w:r w:rsidR="005D1422">
        <w:rPr>
          <w:rFonts w:ascii="仿宋_GB2312" w:eastAsia="仿宋_GB2312" w:hAnsi="宋体"/>
          <w:sz w:val="32"/>
          <w:szCs w:val="32"/>
        </w:rPr>
        <w:t>是</w:t>
      </w:r>
      <w:r w:rsidR="00426FF7">
        <w:rPr>
          <w:rFonts w:ascii="仿宋_GB2312" w:eastAsia="仿宋_GB2312" w:hAnsi="宋体" w:hint="eastAsia"/>
          <w:sz w:val="32"/>
          <w:szCs w:val="32"/>
        </w:rPr>
        <w:t>”</w:t>
      </w:r>
      <w:r w:rsidR="005D1422">
        <w:rPr>
          <w:rFonts w:ascii="仿宋_GB2312" w:eastAsia="仿宋_GB2312" w:hAnsi="宋体"/>
          <w:sz w:val="32"/>
          <w:szCs w:val="32"/>
        </w:rPr>
        <w:t>或</w:t>
      </w:r>
      <w:r w:rsidR="00426FF7">
        <w:rPr>
          <w:rFonts w:ascii="仿宋_GB2312" w:eastAsia="仿宋_GB2312" w:hAnsi="宋体" w:hint="eastAsia"/>
          <w:sz w:val="32"/>
          <w:szCs w:val="32"/>
        </w:rPr>
        <w:t>“</w:t>
      </w:r>
      <w:r w:rsidR="005D1422">
        <w:rPr>
          <w:rFonts w:ascii="仿宋_GB2312" w:eastAsia="仿宋_GB2312" w:hAnsi="宋体"/>
          <w:sz w:val="32"/>
          <w:szCs w:val="32"/>
        </w:rPr>
        <w:t>否</w:t>
      </w:r>
      <w:r w:rsidR="00426FF7">
        <w:rPr>
          <w:rFonts w:ascii="仿宋_GB2312" w:eastAsia="仿宋_GB2312" w:hAnsi="宋体" w:hint="eastAsia"/>
          <w:sz w:val="32"/>
          <w:szCs w:val="32"/>
        </w:rPr>
        <w:t>”</w:t>
      </w:r>
      <w:r w:rsidR="005D1422">
        <w:rPr>
          <w:rFonts w:ascii="仿宋_GB2312" w:eastAsia="仿宋_GB2312" w:hAnsi="宋体"/>
          <w:sz w:val="32"/>
          <w:szCs w:val="32"/>
        </w:rPr>
        <w:t>，</w:t>
      </w:r>
      <w:r w:rsidR="005D1422">
        <w:rPr>
          <w:rFonts w:ascii="仿宋_GB2312" w:eastAsia="仿宋_GB2312" w:hAnsi="宋体" w:hint="eastAsia"/>
          <w:sz w:val="32"/>
          <w:szCs w:val="32"/>
        </w:rPr>
        <w:t>再</w:t>
      </w:r>
      <w:r w:rsidR="005D1422">
        <w:rPr>
          <w:rFonts w:ascii="仿宋_GB2312" w:eastAsia="仿宋_GB2312" w:hAnsi="宋体"/>
          <w:sz w:val="32"/>
          <w:szCs w:val="32"/>
        </w:rPr>
        <w:t>说明情况。</w:t>
      </w:r>
      <w:r w:rsidR="00426FF7">
        <w:rPr>
          <w:rFonts w:ascii="仿宋_GB2312" w:eastAsia="仿宋_GB2312" w:hAnsi="宋体" w:hint="eastAsia"/>
          <w:sz w:val="32"/>
          <w:szCs w:val="32"/>
        </w:rPr>
        <w:t>验收</w:t>
      </w:r>
      <w:r w:rsidR="00426FF7">
        <w:rPr>
          <w:rFonts w:ascii="仿宋_GB2312" w:eastAsia="仿宋_GB2312" w:hAnsi="宋体"/>
          <w:sz w:val="32"/>
          <w:szCs w:val="32"/>
        </w:rPr>
        <w:t>组</w:t>
      </w:r>
      <w:r w:rsidR="00426FF7">
        <w:rPr>
          <w:rFonts w:ascii="仿宋_GB2312" w:eastAsia="仿宋_GB2312" w:hAnsi="宋体" w:hint="eastAsia"/>
          <w:sz w:val="32"/>
          <w:szCs w:val="32"/>
        </w:rPr>
        <w:t>实地</w:t>
      </w:r>
      <w:r w:rsidR="00426FF7">
        <w:rPr>
          <w:rFonts w:ascii="仿宋_GB2312" w:eastAsia="仿宋_GB2312" w:hAnsi="宋体"/>
          <w:sz w:val="32"/>
          <w:szCs w:val="32"/>
        </w:rPr>
        <w:t>验收时</w:t>
      </w:r>
      <w:r w:rsidR="00D93156">
        <w:rPr>
          <w:rFonts w:ascii="仿宋_GB2312" w:eastAsia="仿宋_GB2312" w:hAnsi="宋体" w:hint="eastAsia"/>
          <w:sz w:val="32"/>
          <w:szCs w:val="32"/>
        </w:rPr>
        <w:t>可</w:t>
      </w:r>
      <w:r w:rsidR="00F17B94">
        <w:rPr>
          <w:rFonts w:ascii="仿宋_GB2312" w:eastAsia="仿宋_GB2312" w:hAnsi="宋体" w:hint="eastAsia"/>
          <w:sz w:val="32"/>
          <w:szCs w:val="32"/>
        </w:rPr>
        <w:t>视情况</w:t>
      </w:r>
      <w:r w:rsidR="00D93156">
        <w:rPr>
          <w:rFonts w:ascii="仿宋_GB2312" w:eastAsia="仿宋_GB2312" w:hAnsi="宋体" w:hint="eastAsia"/>
          <w:sz w:val="32"/>
          <w:szCs w:val="32"/>
        </w:rPr>
        <w:t>对照</w:t>
      </w:r>
      <w:r w:rsidR="00426FF7">
        <w:rPr>
          <w:rFonts w:ascii="仿宋_GB2312" w:eastAsia="仿宋_GB2312" w:hAnsi="宋体"/>
          <w:sz w:val="32"/>
          <w:szCs w:val="32"/>
        </w:rPr>
        <w:t>自评</w:t>
      </w:r>
      <w:r w:rsidR="00D93156">
        <w:rPr>
          <w:rFonts w:ascii="仿宋_GB2312" w:eastAsia="仿宋_GB2312" w:hAnsi="宋体" w:hint="eastAsia"/>
          <w:sz w:val="32"/>
          <w:szCs w:val="32"/>
        </w:rPr>
        <w:t>情况</w:t>
      </w:r>
      <w:r w:rsidR="00D93156">
        <w:rPr>
          <w:rFonts w:ascii="仿宋_GB2312" w:eastAsia="仿宋_GB2312" w:hAnsi="宋体"/>
          <w:sz w:val="32"/>
          <w:szCs w:val="32"/>
        </w:rPr>
        <w:t>进行抽查（</w:t>
      </w:r>
      <w:r w:rsidR="00D93156">
        <w:rPr>
          <w:rFonts w:ascii="仿宋_GB2312" w:eastAsia="仿宋_GB2312" w:hAnsi="宋体" w:hint="eastAsia"/>
          <w:sz w:val="32"/>
          <w:szCs w:val="32"/>
        </w:rPr>
        <w:t>如提供</w:t>
      </w:r>
      <w:r w:rsidR="00D93156">
        <w:rPr>
          <w:rFonts w:ascii="仿宋_GB2312" w:eastAsia="仿宋_GB2312" w:hAnsi="宋体"/>
          <w:sz w:val="32"/>
          <w:szCs w:val="32"/>
        </w:rPr>
        <w:t>相关文件、会议记录等）。</w:t>
      </w:r>
    </w:p>
    <w:p w:rsidR="00F86D19" w:rsidRPr="00F86D19" w:rsidRDefault="00F86D19" w:rsidP="00F86D19">
      <w:pPr>
        <w:pStyle w:val="a3"/>
        <w:ind w:left="1360" w:firstLineChars="0" w:firstLine="0"/>
        <w:rPr>
          <w:rFonts w:ascii="仿宋_GB2312" w:eastAsia="仿宋_GB2312"/>
          <w:b/>
          <w:sz w:val="30"/>
          <w:szCs w:val="30"/>
        </w:rPr>
      </w:pPr>
    </w:p>
    <w:sectPr w:rsidR="00F86D19" w:rsidRPr="00F86D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37A5" w:rsidRDefault="005337A5" w:rsidP="003A29D6">
      <w:r>
        <w:separator/>
      </w:r>
    </w:p>
  </w:endnote>
  <w:endnote w:type="continuationSeparator" w:id="0">
    <w:p w:rsidR="005337A5" w:rsidRDefault="005337A5" w:rsidP="003A29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37A5" w:rsidRDefault="005337A5" w:rsidP="003A29D6">
      <w:r>
        <w:separator/>
      </w:r>
    </w:p>
  </w:footnote>
  <w:footnote w:type="continuationSeparator" w:id="0">
    <w:p w:rsidR="005337A5" w:rsidRDefault="005337A5" w:rsidP="003A29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51797C"/>
    <w:multiLevelType w:val="hybridMultilevel"/>
    <w:tmpl w:val="E1FAF51C"/>
    <w:lvl w:ilvl="0" w:tplc="EAC429B8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7B6446C"/>
    <w:multiLevelType w:val="hybridMultilevel"/>
    <w:tmpl w:val="F3C2DE78"/>
    <w:lvl w:ilvl="0" w:tplc="31667B2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CE7328"/>
    <w:multiLevelType w:val="hybridMultilevel"/>
    <w:tmpl w:val="BD781892"/>
    <w:lvl w:ilvl="0" w:tplc="881E51B4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5E0E1416"/>
    <w:multiLevelType w:val="hybridMultilevel"/>
    <w:tmpl w:val="D0B8BCD6"/>
    <w:lvl w:ilvl="0" w:tplc="138C24D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0305A80"/>
    <w:multiLevelType w:val="hybridMultilevel"/>
    <w:tmpl w:val="F8A68CAC"/>
    <w:lvl w:ilvl="0" w:tplc="22242086">
      <w:start w:val="1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B27"/>
    <w:rsid w:val="000035F3"/>
    <w:rsid w:val="000255A4"/>
    <w:rsid w:val="00037C28"/>
    <w:rsid w:val="0004458B"/>
    <w:rsid w:val="000834B4"/>
    <w:rsid w:val="00090574"/>
    <w:rsid w:val="001D38CB"/>
    <w:rsid w:val="001E4DD8"/>
    <w:rsid w:val="00234465"/>
    <w:rsid w:val="003A29D6"/>
    <w:rsid w:val="003C456B"/>
    <w:rsid w:val="003C585F"/>
    <w:rsid w:val="003F251F"/>
    <w:rsid w:val="00410472"/>
    <w:rsid w:val="00426FF7"/>
    <w:rsid w:val="00491F10"/>
    <w:rsid w:val="005337A5"/>
    <w:rsid w:val="005C1853"/>
    <w:rsid w:val="005D0DBA"/>
    <w:rsid w:val="005D1422"/>
    <w:rsid w:val="00625AEA"/>
    <w:rsid w:val="00694BC3"/>
    <w:rsid w:val="006D6BA3"/>
    <w:rsid w:val="006F0AB7"/>
    <w:rsid w:val="00723492"/>
    <w:rsid w:val="0074430F"/>
    <w:rsid w:val="00772CF2"/>
    <w:rsid w:val="007B4E61"/>
    <w:rsid w:val="0080660E"/>
    <w:rsid w:val="008179AD"/>
    <w:rsid w:val="008A765F"/>
    <w:rsid w:val="00A163B0"/>
    <w:rsid w:val="00A66EB8"/>
    <w:rsid w:val="00AB064D"/>
    <w:rsid w:val="00AE2352"/>
    <w:rsid w:val="00B21BA2"/>
    <w:rsid w:val="00C61101"/>
    <w:rsid w:val="00C768E6"/>
    <w:rsid w:val="00D17324"/>
    <w:rsid w:val="00D8684D"/>
    <w:rsid w:val="00D93156"/>
    <w:rsid w:val="00DD2618"/>
    <w:rsid w:val="00E20B03"/>
    <w:rsid w:val="00E22ECC"/>
    <w:rsid w:val="00E36E45"/>
    <w:rsid w:val="00E428F4"/>
    <w:rsid w:val="00E53A5D"/>
    <w:rsid w:val="00EB5909"/>
    <w:rsid w:val="00EB5D5C"/>
    <w:rsid w:val="00ED790C"/>
    <w:rsid w:val="00F12B27"/>
    <w:rsid w:val="00F17B94"/>
    <w:rsid w:val="00F23ECA"/>
    <w:rsid w:val="00F82FD7"/>
    <w:rsid w:val="00F86D19"/>
    <w:rsid w:val="00FD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C111E9"/>
  <w15:chartTrackingRefBased/>
  <w15:docId w15:val="{E4170998-4A0D-4D6A-BFC1-1D9F6F208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82FD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A29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A29D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A29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A29D6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53A5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53A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153</Words>
  <Characters>875</Characters>
  <Application>Microsoft Office Word</Application>
  <DocSecurity>0</DocSecurity>
  <Lines>7</Lines>
  <Paragraphs>2</Paragraphs>
  <ScaleCrop>false</ScaleCrop>
  <Company>Microsoft</Company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cp:lastPrinted>2018-03-28T06:10:00Z</cp:lastPrinted>
  <dcterms:created xsi:type="dcterms:W3CDTF">2018-03-27T08:24:00Z</dcterms:created>
  <dcterms:modified xsi:type="dcterms:W3CDTF">2018-04-04T06:19:00Z</dcterms:modified>
</cp:coreProperties>
</file>