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690" w:rsidRDefault="00E62690" w:rsidP="00E62690">
      <w:pPr>
        <w:spacing w:line="3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E62690" w:rsidRDefault="00E62690" w:rsidP="00E62690">
      <w:pPr>
        <w:spacing w:line="560" w:lineRule="exact"/>
        <w:ind w:leftChars="712" w:left="1935" w:hangingChars="100" w:hanging="440"/>
        <w:rPr>
          <w:rFonts w:ascii="方正小标宋简体" w:eastAsia="方正小标宋简体"/>
          <w:sz w:val="44"/>
          <w:szCs w:val="44"/>
        </w:rPr>
      </w:pPr>
    </w:p>
    <w:p w:rsidR="00E62690" w:rsidRDefault="00E62690" w:rsidP="00E6269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全国中医护理骨干人才培训项目</w:t>
      </w:r>
    </w:p>
    <w:p w:rsidR="00E62690" w:rsidRDefault="00E62690" w:rsidP="00E6269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结业考核情况汇总表</w:t>
      </w:r>
    </w:p>
    <w:p w:rsidR="00E62690" w:rsidRDefault="00E62690" w:rsidP="00E6269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62690" w:rsidRDefault="00E62690" w:rsidP="00E62690">
      <w:pPr>
        <w:spacing w:line="480" w:lineRule="exact"/>
        <w:ind w:leftChars="-337" w:left="47" w:right="420" w:hangingChars="236" w:hanging="755"/>
        <w:rPr>
          <w:rFonts w:ascii="宋体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省级中医药管理部门（签章）</w:t>
      </w:r>
    </w:p>
    <w:tbl>
      <w:tblPr>
        <w:tblW w:w="10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5"/>
        <w:gridCol w:w="2268"/>
        <w:gridCol w:w="3796"/>
        <w:gridCol w:w="1275"/>
        <w:gridCol w:w="1728"/>
      </w:tblGrid>
      <w:tr w:rsidR="00E62690" w:rsidTr="00E33F6C">
        <w:trPr>
          <w:trHeight w:val="671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2268" w:type="dxa"/>
            <w:vAlign w:val="center"/>
          </w:tcPr>
          <w:p w:rsidR="00E62690" w:rsidRDefault="00E62690" w:rsidP="00E33F6C">
            <w:pPr>
              <w:spacing w:line="600" w:lineRule="exact"/>
              <w:ind w:right="19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培养对象姓名</w:t>
            </w:r>
          </w:p>
        </w:tc>
        <w:tc>
          <w:tcPr>
            <w:tcW w:w="3796" w:type="dxa"/>
            <w:vAlign w:val="center"/>
          </w:tcPr>
          <w:p w:rsidR="00E62690" w:rsidRDefault="00E62690" w:rsidP="00E33F6C">
            <w:pPr>
              <w:spacing w:line="600" w:lineRule="exact"/>
              <w:ind w:right="420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单  位</w:t>
            </w:r>
          </w:p>
        </w:tc>
        <w:tc>
          <w:tcPr>
            <w:tcW w:w="1275" w:type="dxa"/>
            <w:vAlign w:val="center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得分</w:t>
            </w:r>
          </w:p>
        </w:tc>
        <w:tc>
          <w:tcPr>
            <w:tcW w:w="1728" w:type="dxa"/>
            <w:vAlign w:val="center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30"/>
                <w:szCs w:val="30"/>
              </w:rPr>
              <w:t>考核结果</w:t>
            </w: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62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2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3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4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5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6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7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8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9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10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11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12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13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14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  <w:tr w:rsidR="00E62690" w:rsidTr="00E33F6C">
        <w:trPr>
          <w:trHeight w:val="360"/>
          <w:jc w:val="center"/>
        </w:trPr>
        <w:tc>
          <w:tcPr>
            <w:tcW w:w="1075" w:type="dxa"/>
          </w:tcPr>
          <w:p w:rsidR="00E62690" w:rsidRDefault="00E62690" w:rsidP="00E33F6C">
            <w:pPr>
              <w:spacing w:line="6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sz w:val="30"/>
                <w:szCs w:val="30"/>
              </w:rPr>
              <w:t>15</w:t>
            </w:r>
          </w:p>
        </w:tc>
        <w:tc>
          <w:tcPr>
            <w:tcW w:w="226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3796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275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  <w:tc>
          <w:tcPr>
            <w:tcW w:w="1728" w:type="dxa"/>
          </w:tcPr>
          <w:p w:rsidR="00E62690" w:rsidRDefault="00E62690" w:rsidP="00E33F6C">
            <w:pPr>
              <w:spacing w:line="600" w:lineRule="exact"/>
              <w:ind w:right="420"/>
              <w:rPr>
                <w:rFonts w:ascii="仿宋_GB2312" w:eastAsia="仿宋_GB2312" w:hAnsi="宋体"/>
                <w:sz w:val="30"/>
                <w:szCs w:val="30"/>
              </w:rPr>
            </w:pPr>
          </w:p>
        </w:tc>
      </w:tr>
    </w:tbl>
    <w:p w:rsidR="004F5249" w:rsidRDefault="004F5249">
      <w:bookmarkStart w:id="0" w:name="_GoBack"/>
      <w:bookmarkEnd w:id="0"/>
    </w:p>
    <w:sectPr w:rsidR="004F5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690"/>
    <w:rsid w:val="004F5249"/>
    <w:rsid w:val="00E6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6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6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2016-03-22T07:58:00Z</dcterms:created>
  <dcterms:modified xsi:type="dcterms:W3CDTF">2016-03-22T07:58:00Z</dcterms:modified>
</cp:coreProperties>
</file>