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07A" w:rsidRPr="006F29C3" w:rsidRDefault="0051007A" w:rsidP="0051007A">
      <w:pPr>
        <w:spacing w:line="600" w:lineRule="exact"/>
        <w:rPr>
          <w:rFonts w:ascii="黑体" w:eastAsia="黑体" w:hAnsi="黑体"/>
          <w:sz w:val="32"/>
          <w:szCs w:val="32"/>
        </w:rPr>
      </w:pPr>
      <w:r w:rsidRPr="006F29C3">
        <w:rPr>
          <w:rFonts w:ascii="黑体" w:eastAsia="黑体" w:hAnsi="黑体" w:hint="eastAsia"/>
          <w:sz w:val="32"/>
          <w:szCs w:val="32"/>
        </w:rPr>
        <w:t>附件1</w:t>
      </w:r>
    </w:p>
    <w:p w:rsidR="0051007A" w:rsidRDefault="0051007A" w:rsidP="0051007A">
      <w:pPr>
        <w:spacing w:line="600" w:lineRule="exact"/>
        <w:rPr>
          <w:szCs w:val="30"/>
        </w:rPr>
      </w:pPr>
    </w:p>
    <w:p w:rsidR="0051007A" w:rsidRDefault="0051007A" w:rsidP="0051007A">
      <w:pPr>
        <w:spacing w:line="48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全国中医药文化宣传教育基地建设督导工作人员信息表</w:t>
      </w:r>
    </w:p>
    <w:p w:rsidR="0051007A" w:rsidRDefault="0051007A" w:rsidP="0051007A">
      <w:pPr>
        <w:spacing w:line="600" w:lineRule="exact"/>
        <w:ind w:right="600"/>
        <w:rPr>
          <w:rFonts w:ascii="宋体" w:eastAsia="宋体" w:hAnsi="宋体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33"/>
        <w:gridCol w:w="1151"/>
        <w:gridCol w:w="1134"/>
        <w:gridCol w:w="2960"/>
        <w:gridCol w:w="1984"/>
        <w:gridCol w:w="3887"/>
      </w:tblGrid>
      <w:tr w:rsidR="0051007A" w:rsidTr="00700BFB">
        <w:trPr>
          <w:jc w:val="center"/>
        </w:trPr>
        <w:tc>
          <w:tcPr>
            <w:tcW w:w="1333" w:type="dxa"/>
            <w:vAlign w:val="center"/>
          </w:tcPr>
          <w:p w:rsidR="0051007A" w:rsidRPr="005A093D" w:rsidRDefault="0051007A" w:rsidP="00700BFB">
            <w:pPr>
              <w:spacing w:line="440" w:lineRule="exact"/>
              <w:jc w:val="center"/>
              <w:rPr>
                <w:rFonts w:ascii="仿宋_GB2312" w:eastAsia="仿宋_GB2312" w:hAnsi="仿宋"/>
                <w:spacing w:val="-12"/>
                <w:sz w:val="32"/>
                <w:szCs w:val="32"/>
              </w:rPr>
            </w:pPr>
            <w:r w:rsidRPr="005A093D">
              <w:rPr>
                <w:rFonts w:ascii="仿宋_GB2312" w:eastAsia="仿宋_GB2312" w:hAnsi="仿宋" w:hint="eastAsia"/>
                <w:spacing w:val="-12"/>
                <w:sz w:val="32"/>
                <w:szCs w:val="32"/>
              </w:rPr>
              <w:t>姓  名</w:t>
            </w:r>
          </w:p>
        </w:tc>
        <w:tc>
          <w:tcPr>
            <w:tcW w:w="1151" w:type="dxa"/>
            <w:vAlign w:val="center"/>
          </w:tcPr>
          <w:p w:rsidR="0051007A" w:rsidRPr="005A093D" w:rsidRDefault="0051007A" w:rsidP="00700BFB">
            <w:pPr>
              <w:spacing w:line="440" w:lineRule="exact"/>
              <w:jc w:val="center"/>
              <w:rPr>
                <w:rFonts w:ascii="仿宋_GB2312" w:eastAsia="仿宋_GB2312" w:hAnsi="仿宋"/>
                <w:spacing w:val="-18"/>
                <w:sz w:val="32"/>
                <w:szCs w:val="32"/>
              </w:rPr>
            </w:pPr>
            <w:r w:rsidRPr="005A093D">
              <w:rPr>
                <w:rFonts w:ascii="仿宋_GB2312" w:eastAsia="仿宋_GB2312" w:hAnsi="仿宋" w:hint="eastAsia"/>
                <w:spacing w:val="-18"/>
                <w:sz w:val="32"/>
                <w:szCs w:val="32"/>
              </w:rPr>
              <w:t>性  别</w:t>
            </w:r>
          </w:p>
        </w:tc>
        <w:tc>
          <w:tcPr>
            <w:tcW w:w="1134" w:type="dxa"/>
            <w:vAlign w:val="center"/>
          </w:tcPr>
          <w:p w:rsidR="0051007A" w:rsidRPr="005A093D" w:rsidRDefault="0051007A" w:rsidP="00700BFB">
            <w:pPr>
              <w:spacing w:line="440" w:lineRule="exact"/>
              <w:jc w:val="center"/>
              <w:rPr>
                <w:rFonts w:ascii="仿宋_GB2312" w:eastAsia="仿宋_GB2312" w:hAnsi="仿宋"/>
                <w:spacing w:val="-18"/>
                <w:sz w:val="32"/>
                <w:szCs w:val="32"/>
              </w:rPr>
            </w:pPr>
            <w:r w:rsidRPr="005A093D">
              <w:rPr>
                <w:rFonts w:ascii="仿宋_GB2312" w:eastAsia="仿宋_GB2312" w:hAnsi="仿宋" w:hint="eastAsia"/>
                <w:spacing w:val="-18"/>
                <w:sz w:val="32"/>
                <w:szCs w:val="32"/>
              </w:rPr>
              <w:t>民  族</w:t>
            </w:r>
          </w:p>
        </w:tc>
        <w:tc>
          <w:tcPr>
            <w:tcW w:w="2960" w:type="dxa"/>
            <w:vAlign w:val="center"/>
          </w:tcPr>
          <w:p w:rsidR="0051007A" w:rsidRPr="005A093D" w:rsidRDefault="0051007A" w:rsidP="00700BFB">
            <w:pPr>
              <w:spacing w:line="440" w:lineRule="exact"/>
              <w:jc w:val="center"/>
              <w:rPr>
                <w:rFonts w:ascii="仿宋_GB2312" w:eastAsia="仿宋_GB2312" w:hAnsi="仿宋"/>
                <w:spacing w:val="-12"/>
                <w:sz w:val="32"/>
                <w:szCs w:val="32"/>
              </w:rPr>
            </w:pPr>
            <w:r w:rsidRPr="005A093D">
              <w:rPr>
                <w:rFonts w:ascii="仿宋_GB2312" w:eastAsia="仿宋_GB2312" w:hAnsi="仿宋" w:hint="eastAsia"/>
                <w:spacing w:val="-12"/>
                <w:sz w:val="32"/>
                <w:szCs w:val="32"/>
              </w:rPr>
              <w:t>单       位</w:t>
            </w:r>
          </w:p>
        </w:tc>
        <w:tc>
          <w:tcPr>
            <w:tcW w:w="1984" w:type="dxa"/>
            <w:vAlign w:val="center"/>
          </w:tcPr>
          <w:p w:rsidR="0051007A" w:rsidRPr="005A093D" w:rsidRDefault="0051007A" w:rsidP="00700BFB">
            <w:pPr>
              <w:spacing w:line="440" w:lineRule="exact"/>
              <w:jc w:val="center"/>
              <w:rPr>
                <w:rFonts w:ascii="仿宋_GB2312" w:eastAsia="仿宋_GB2312" w:hAnsi="仿宋"/>
                <w:spacing w:val="-12"/>
                <w:sz w:val="32"/>
                <w:szCs w:val="32"/>
              </w:rPr>
            </w:pPr>
            <w:r w:rsidRPr="005A093D">
              <w:rPr>
                <w:rFonts w:ascii="仿宋_GB2312" w:eastAsia="仿宋_GB2312" w:hAnsi="仿宋" w:hint="eastAsia"/>
                <w:spacing w:val="-12"/>
                <w:sz w:val="32"/>
                <w:szCs w:val="32"/>
              </w:rPr>
              <w:t xml:space="preserve">职  </w:t>
            </w:r>
            <w:proofErr w:type="gramStart"/>
            <w:r w:rsidRPr="005A093D">
              <w:rPr>
                <w:rFonts w:ascii="仿宋_GB2312" w:eastAsia="仿宋_GB2312" w:hAnsi="仿宋" w:hint="eastAsia"/>
                <w:spacing w:val="-12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3887" w:type="dxa"/>
            <w:vAlign w:val="center"/>
          </w:tcPr>
          <w:p w:rsidR="0051007A" w:rsidRPr="005A093D" w:rsidRDefault="0051007A" w:rsidP="00700BFB">
            <w:pPr>
              <w:spacing w:line="440" w:lineRule="exact"/>
              <w:jc w:val="center"/>
              <w:rPr>
                <w:rFonts w:ascii="仿宋_GB2312" w:eastAsia="仿宋_GB2312" w:hAnsi="仿宋"/>
                <w:spacing w:val="-12"/>
                <w:sz w:val="32"/>
                <w:szCs w:val="32"/>
              </w:rPr>
            </w:pPr>
            <w:r w:rsidRPr="005A093D">
              <w:rPr>
                <w:rFonts w:ascii="仿宋_GB2312" w:eastAsia="仿宋_GB2312" w:hAnsi="仿宋" w:hint="eastAsia"/>
                <w:spacing w:val="-12"/>
                <w:sz w:val="32"/>
                <w:szCs w:val="32"/>
              </w:rPr>
              <w:t>联系方式</w:t>
            </w:r>
          </w:p>
        </w:tc>
      </w:tr>
      <w:tr w:rsidR="0051007A" w:rsidTr="00700BFB">
        <w:trPr>
          <w:trHeight w:val="1942"/>
          <w:jc w:val="center"/>
        </w:trPr>
        <w:tc>
          <w:tcPr>
            <w:tcW w:w="1333" w:type="dxa"/>
          </w:tcPr>
          <w:p w:rsidR="0051007A" w:rsidRDefault="0051007A" w:rsidP="00700BFB">
            <w:pPr>
              <w:spacing w:line="600" w:lineRule="exact"/>
              <w:ind w:right="600"/>
              <w:jc w:val="center"/>
              <w:rPr>
                <w:rFonts w:ascii="宋体" w:eastAsia="宋体" w:hAnsi="宋体"/>
                <w:b/>
                <w:sz w:val="36"/>
                <w:szCs w:val="36"/>
              </w:rPr>
            </w:pPr>
          </w:p>
        </w:tc>
        <w:tc>
          <w:tcPr>
            <w:tcW w:w="1151" w:type="dxa"/>
          </w:tcPr>
          <w:p w:rsidR="0051007A" w:rsidRDefault="0051007A" w:rsidP="00700BFB">
            <w:pPr>
              <w:spacing w:line="600" w:lineRule="exact"/>
              <w:ind w:right="600"/>
              <w:jc w:val="center"/>
              <w:rPr>
                <w:rFonts w:ascii="宋体" w:eastAsia="宋体" w:hAnsi="宋体"/>
                <w:b/>
                <w:sz w:val="36"/>
                <w:szCs w:val="36"/>
              </w:rPr>
            </w:pPr>
          </w:p>
        </w:tc>
        <w:tc>
          <w:tcPr>
            <w:tcW w:w="1134" w:type="dxa"/>
          </w:tcPr>
          <w:p w:rsidR="0051007A" w:rsidRDefault="0051007A" w:rsidP="00700BFB">
            <w:pPr>
              <w:spacing w:line="600" w:lineRule="exact"/>
              <w:ind w:right="600"/>
              <w:jc w:val="center"/>
              <w:rPr>
                <w:rFonts w:ascii="宋体" w:eastAsia="宋体" w:hAnsi="宋体"/>
                <w:b/>
                <w:sz w:val="36"/>
                <w:szCs w:val="36"/>
              </w:rPr>
            </w:pPr>
          </w:p>
        </w:tc>
        <w:tc>
          <w:tcPr>
            <w:tcW w:w="2960" w:type="dxa"/>
          </w:tcPr>
          <w:p w:rsidR="0051007A" w:rsidRDefault="0051007A" w:rsidP="00700BFB">
            <w:pPr>
              <w:spacing w:line="600" w:lineRule="exact"/>
              <w:ind w:right="600"/>
              <w:jc w:val="center"/>
              <w:rPr>
                <w:rFonts w:ascii="宋体" w:eastAsia="宋体" w:hAnsi="宋体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51007A" w:rsidRDefault="0051007A" w:rsidP="00700BFB">
            <w:pPr>
              <w:spacing w:line="600" w:lineRule="exact"/>
              <w:ind w:right="600"/>
              <w:jc w:val="center"/>
              <w:rPr>
                <w:rFonts w:ascii="宋体" w:eastAsia="宋体" w:hAnsi="宋体"/>
                <w:b/>
                <w:sz w:val="36"/>
                <w:szCs w:val="36"/>
              </w:rPr>
            </w:pPr>
          </w:p>
        </w:tc>
        <w:tc>
          <w:tcPr>
            <w:tcW w:w="3887" w:type="dxa"/>
          </w:tcPr>
          <w:p w:rsidR="0051007A" w:rsidRDefault="0051007A" w:rsidP="00700BFB">
            <w:pPr>
              <w:spacing w:line="600" w:lineRule="exact"/>
              <w:ind w:right="600"/>
              <w:jc w:val="center"/>
              <w:rPr>
                <w:rFonts w:ascii="宋体" w:eastAsia="宋体" w:hAnsi="宋体"/>
                <w:b/>
                <w:sz w:val="36"/>
                <w:szCs w:val="36"/>
              </w:rPr>
            </w:pPr>
          </w:p>
        </w:tc>
      </w:tr>
    </w:tbl>
    <w:p w:rsidR="0051007A" w:rsidRPr="00E43BCA" w:rsidRDefault="0051007A" w:rsidP="0051007A">
      <w:pPr>
        <w:spacing w:beforeLines="50" w:before="156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43BCA">
        <w:rPr>
          <w:rFonts w:ascii="仿宋_GB2312" w:eastAsia="仿宋_GB2312" w:hint="eastAsia"/>
          <w:sz w:val="32"/>
          <w:szCs w:val="32"/>
        </w:rPr>
        <w:t>备注：请于12月1日前将此信息表传真至0371—65680044，电子版发送至hnzyxcb@126.</w:t>
      </w:r>
      <w:proofErr w:type="gramStart"/>
      <w:r w:rsidRPr="00E43BCA">
        <w:rPr>
          <w:rFonts w:ascii="仿宋_GB2312" w:eastAsia="仿宋_GB2312" w:hint="eastAsia"/>
          <w:sz w:val="32"/>
          <w:szCs w:val="32"/>
        </w:rPr>
        <w:t>com</w:t>
      </w:r>
      <w:proofErr w:type="gramEnd"/>
    </w:p>
    <w:p w:rsidR="0051007A" w:rsidRPr="00E43BCA" w:rsidRDefault="0051007A" w:rsidP="0051007A">
      <w:pPr>
        <w:spacing w:beforeLines="50" w:before="156" w:line="56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</w:p>
    <w:p w:rsidR="0051007A" w:rsidRDefault="0051007A" w:rsidP="0051007A">
      <w:pPr>
        <w:spacing w:beforeLines="50" w:before="156" w:line="560" w:lineRule="exact"/>
        <w:ind w:firstLineChars="200" w:firstLine="640"/>
        <w:rPr>
          <w:rFonts w:ascii="仿宋_GB2312"/>
          <w:color w:val="FF0000"/>
          <w:sz w:val="32"/>
          <w:szCs w:val="32"/>
        </w:rPr>
      </w:pPr>
    </w:p>
    <w:p w:rsidR="0051007A" w:rsidRDefault="0051007A" w:rsidP="0051007A">
      <w:pPr>
        <w:spacing w:beforeLines="50" w:before="156" w:line="560" w:lineRule="exact"/>
        <w:ind w:firstLineChars="200" w:firstLine="640"/>
        <w:rPr>
          <w:rFonts w:ascii="仿宋_GB2312"/>
          <w:color w:val="FF0000"/>
          <w:sz w:val="32"/>
          <w:szCs w:val="32"/>
        </w:rPr>
      </w:pPr>
    </w:p>
    <w:p w:rsidR="0051007A" w:rsidRDefault="0051007A" w:rsidP="0051007A">
      <w:pPr>
        <w:widowControl/>
        <w:jc w:val="left"/>
      </w:pPr>
      <w:r>
        <w:br w:type="page"/>
      </w:r>
    </w:p>
    <w:p w:rsidR="0051007A" w:rsidRPr="006F29C3" w:rsidRDefault="0051007A" w:rsidP="0051007A">
      <w:pPr>
        <w:spacing w:beforeLines="50" w:before="156" w:line="56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  <w:r w:rsidRPr="006F29C3">
        <w:rPr>
          <w:rFonts w:ascii="仿宋_GB2312" w:eastAsia="仿宋_GB2312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 wp14:anchorId="49D339C1" wp14:editId="475B7A21">
            <wp:simplePos x="0" y="0"/>
            <wp:positionH relativeFrom="column">
              <wp:posOffset>-38100</wp:posOffset>
            </wp:positionH>
            <wp:positionV relativeFrom="paragraph">
              <wp:posOffset>400050</wp:posOffset>
            </wp:positionV>
            <wp:extent cx="8627110" cy="3867150"/>
            <wp:effectExtent l="0" t="0" r="2540" b="0"/>
            <wp:wrapSquare wrapText="bothSides"/>
            <wp:docPr id="3" name="图片 2" descr="QQ截图20161126162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QQ截图2016112616204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711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Pr="006F29C3">
        <w:rPr>
          <w:rFonts w:ascii="仿宋_GB2312" w:eastAsia="仿宋_GB2312" w:hint="eastAsia"/>
          <w:sz w:val="32"/>
          <w:szCs w:val="32"/>
        </w:rPr>
        <w:t>路   线</w:t>
      </w:r>
    </w:p>
    <w:p w:rsidR="0051007A" w:rsidRPr="005A093D" w:rsidRDefault="0051007A" w:rsidP="0051007A">
      <w:pPr>
        <w:spacing w:beforeLines="50" w:before="156"/>
        <w:rPr>
          <w:rFonts w:ascii="仿宋_GB2312" w:eastAsia="仿宋_GB2312"/>
          <w:sz w:val="28"/>
          <w:szCs w:val="28"/>
        </w:rPr>
      </w:pPr>
      <w:r w:rsidRPr="005A093D">
        <w:rPr>
          <w:rFonts w:ascii="仿宋_GB2312" w:eastAsia="仿宋_GB2312" w:hint="eastAsia"/>
          <w:sz w:val="28"/>
          <w:szCs w:val="28"/>
        </w:rPr>
        <w:t>1.乘坐高铁抵豫者，可从西广场出，按上图路线步行1.5公里即可到达。</w:t>
      </w:r>
    </w:p>
    <w:p w:rsidR="00D64120" w:rsidRDefault="0051007A" w:rsidP="0051007A">
      <w:r w:rsidRPr="005A093D">
        <w:rPr>
          <w:rFonts w:ascii="仿宋_GB2312" w:eastAsia="仿宋_GB2312" w:hint="eastAsia"/>
          <w:sz w:val="28"/>
          <w:szCs w:val="28"/>
        </w:rPr>
        <w:t>2.乘飞机抵豫者，可做机场大巴到郑州东站，后按上图路线步行1.5公里即可；或坐出租车打车约75元</w:t>
      </w:r>
      <w:r>
        <w:rPr>
          <w:rFonts w:ascii="仿宋_GB2312" w:eastAsia="仿宋_GB2312" w:hint="eastAsia"/>
          <w:sz w:val="28"/>
          <w:szCs w:val="28"/>
        </w:rPr>
        <w:t>。</w:t>
      </w:r>
    </w:p>
    <w:sectPr w:rsidR="00D64120" w:rsidSect="005100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07A"/>
    <w:rsid w:val="0051007A"/>
    <w:rsid w:val="00D6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</Words>
  <Characters>193</Characters>
  <Application>Microsoft Office Word</Application>
  <DocSecurity>0</DocSecurity>
  <Lines>1</Lines>
  <Paragraphs>1</Paragraphs>
  <ScaleCrop>false</ScaleCrop>
  <Company>微软中国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2016-11-28T06:44:00Z</dcterms:created>
  <dcterms:modified xsi:type="dcterms:W3CDTF">2016-11-28T06:48:00Z</dcterms:modified>
</cp:coreProperties>
</file>