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79B" w:rsidRPr="00360AC8" w:rsidRDefault="004A779B" w:rsidP="004A779B">
      <w:pPr>
        <w:rPr>
          <w:rFonts w:ascii="黑体" w:eastAsia="黑体" w:hAnsi="黑体"/>
          <w:sz w:val="32"/>
          <w:szCs w:val="32"/>
        </w:rPr>
      </w:pPr>
      <w:r w:rsidRPr="00360AC8">
        <w:rPr>
          <w:rFonts w:ascii="黑体" w:eastAsia="黑体" w:hAnsi="黑体" w:hint="eastAsia"/>
          <w:sz w:val="32"/>
          <w:szCs w:val="32"/>
        </w:rPr>
        <w:t>附件2-1</w:t>
      </w:r>
    </w:p>
    <w:p w:rsidR="004A779B" w:rsidRPr="000E417E" w:rsidRDefault="004A779B" w:rsidP="004A779B">
      <w:pPr>
        <w:spacing w:line="480" w:lineRule="exact"/>
        <w:jc w:val="center"/>
        <w:rPr>
          <w:rFonts w:ascii="方正小标宋简体" w:eastAsia="方正小标宋简体" w:hAnsiTheme="majorEastAsia"/>
          <w:sz w:val="36"/>
          <w:szCs w:val="36"/>
        </w:rPr>
      </w:pPr>
      <w:r w:rsidRPr="000E417E">
        <w:rPr>
          <w:rFonts w:ascii="方正小标宋简体" w:eastAsia="方正小标宋简体" w:hAnsiTheme="majorEastAsia" w:hint="eastAsia"/>
          <w:sz w:val="36"/>
          <w:szCs w:val="36"/>
        </w:rPr>
        <w:t>全国中医药传承博士后出站考核评分表</w:t>
      </w:r>
    </w:p>
    <w:p w:rsidR="004A779B" w:rsidRDefault="004A779B" w:rsidP="004A779B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  <w:r w:rsidRPr="00E13993">
        <w:rPr>
          <w:rFonts w:ascii="仿宋" w:eastAsia="仿宋" w:hAnsi="仿宋" w:hint="eastAsia"/>
          <w:sz w:val="32"/>
          <w:szCs w:val="32"/>
        </w:rPr>
        <w:t>（专家委员会）</w:t>
      </w:r>
    </w:p>
    <w:p w:rsidR="004A779B" w:rsidRPr="00E13993" w:rsidRDefault="004A779B" w:rsidP="004A779B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W w:w="9640" w:type="dxa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83"/>
        <w:gridCol w:w="1843"/>
        <w:gridCol w:w="1701"/>
        <w:gridCol w:w="2410"/>
        <w:gridCol w:w="1134"/>
        <w:gridCol w:w="1276"/>
      </w:tblGrid>
      <w:tr w:rsidR="004A779B" w:rsidRPr="00192E5F" w:rsidTr="001A24E3">
        <w:trPr>
          <w:trHeight w:val="531"/>
          <w:jc w:val="center"/>
        </w:trPr>
        <w:tc>
          <w:tcPr>
            <w:tcW w:w="1276" w:type="dxa"/>
            <w:gridSpan w:val="2"/>
            <w:vAlign w:val="center"/>
          </w:tcPr>
          <w:p w:rsidR="004A779B" w:rsidRPr="000713A4" w:rsidRDefault="004A779B" w:rsidP="001A24E3">
            <w:pPr>
              <w:spacing w:line="44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0713A4">
              <w:rPr>
                <w:rFonts w:ascii="仿宋_GB2312" w:eastAsia="仿宋_GB2312" w:hAnsi="仿宋" w:hint="eastAsia"/>
                <w:sz w:val="24"/>
              </w:rPr>
              <w:t>姓 名</w:t>
            </w:r>
          </w:p>
        </w:tc>
        <w:tc>
          <w:tcPr>
            <w:tcW w:w="1843" w:type="dxa"/>
            <w:vAlign w:val="center"/>
          </w:tcPr>
          <w:p w:rsidR="004A779B" w:rsidRPr="000713A4" w:rsidRDefault="004A779B" w:rsidP="001A24E3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A779B" w:rsidRPr="000713A4" w:rsidRDefault="004A779B" w:rsidP="001A24E3">
            <w:pPr>
              <w:spacing w:line="440" w:lineRule="exact"/>
              <w:jc w:val="center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0713A4">
              <w:rPr>
                <w:rFonts w:ascii="仿宋_GB2312" w:eastAsia="仿宋_GB2312" w:hAnsi="仿宋" w:hint="eastAsia"/>
                <w:color w:val="000000" w:themeColor="text1"/>
                <w:sz w:val="24"/>
              </w:rPr>
              <w:t>出站报告题目</w:t>
            </w:r>
          </w:p>
        </w:tc>
        <w:tc>
          <w:tcPr>
            <w:tcW w:w="4820" w:type="dxa"/>
            <w:gridSpan w:val="3"/>
            <w:vAlign w:val="center"/>
          </w:tcPr>
          <w:p w:rsidR="004A779B" w:rsidRPr="00192E5F" w:rsidRDefault="004A779B" w:rsidP="001A24E3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trHeight w:val="548"/>
          <w:jc w:val="center"/>
        </w:trPr>
        <w:tc>
          <w:tcPr>
            <w:tcW w:w="7230" w:type="dxa"/>
            <w:gridSpan w:val="5"/>
            <w:vAlign w:val="center"/>
          </w:tcPr>
          <w:p w:rsidR="004A779B" w:rsidRPr="0078347A" w:rsidRDefault="004A779B" w:rsidP="001A24E3">
            <w:pPr>
              <w:spacing w:line="440" w:lineRule="exact"/>
              <w:ind w:firstLineChars="150" w:firstLine="361"/>
              <w:jc w:val="center"/>
              <w:rPr>
                <w:rFonts w:ascii="黑体" w:eastAsia="黑体" w:hAnsi="仿宋"/>
                <w:b/>
                <w:sz w:val="24"/>
              </w:rPr>
            </w:pPr>
            <w:r w:rsidRPr="0078347A">
              <w:rPr>
                <w:rFonts w:ascii="黑体" w:eastAsia="黑体" w:hAnsi="仿宋" w:hint="eastAsia"/>
                <w:b/>
                <w:sz w:val="24"/>
              </w:rPr>
              <w:t>考核内容</w:t>
            </w:r>
          </w:p>
        </w:tc>
        <w:tc>
          <w:tcPr>
            <w:tcW w:w="1134" w:type="dxa"/>
            <w:vAlign w:val="center"/>
          </w:tcPr>
          <w:p w:rsidR="004A779B" w:rsidRPr="0078347A" w:rsidRDefault="004A779B" w:rsidP="001A24E3">
            <w:pPr>
              <w:spacing w:line="440" w:lineRule="exact"/>
              <w:ind w:firstLineChars="50" w:firstLine="120"/>
              <w:jc w:val="center"/>
              <w:rPr>
                <w:rFonts w:ascii="黑体" w:eastAsia="黑体" w:hAnsi="仿宋"/>
                <w:b/>
                <w:sz w:val="24"/>
              </w:rPr>
            </w:pPr>
            <w:r w:rsidRPr="0078347A">
              <w:rPr>
                <w:rFonts w:ascii="黑体" w:eastAsia="黑体" w:hAnsi="仿宋" w:hint="eastAsia"/>
                <w:b/>
                <w:sz w:val="24"/>
              </w:rPr>
              <w:t>总分值</w:t>
            </w:r>
          </w:p>
        </w:tc>
        <w:tc>
          <w:tcPr>
            <w:tcW w:w="1276" w:type="dxa"/>
            <w:vAlign w:val="center"/>
          </w:tcPr>
          <w:p w:rsidR="004A779B" w:rsidRPr="0078347A" w:rsidRDefault="004A779B" w:rsidP="001A24E3">
            <w:pPr>
              <w:spacing w:line="44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78347A">
              <w:rPr>
                <w:rFonts w:ascii="黑体" w:eastAsia="黑体" w:hAnsi="仿宋" w:hint="eastAsia"/>
                <w:b/>
                <w:sz w:val="24"/>
              </w:rPr>
              <w:t>得分</w:t>
            </w:r>
          </w:p>
        </w:tc>
      </w:tr>
      <w:tr w:rsidR="004A779B" w:rsidRPr="00192E5F" w:rsidTr="001A24E3">
        <w:trPr>
          <w:trHeight w:val="729"/>
          <w:jc w:val="center"/>
        </w:trPr>
        <w:tc>
          <w:tcPr>
            <w:tcW w:w="993" w:type="dxa"/>
            <w:vMerge w:val="restart"/>
            <w:vAlign w:val="center"/>
          </w:tcPr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传承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任务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目标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完成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情况</w:t>
            </w:r>
          </w:p>
        </w:tc>
        <w:tc>
          <w:tcPr>
            <w:tcW w:w="6237" w:type="dxa"/>
            <w:gridSpan w:val="4"/>
            <w:vAlign w:val="center"/>
          </w:tcPr>
          <w:p w:rsidR="004A779B" w:rsidRPr="00B82BE5" w:rsidRDefault="004A779B" w:rsidP="001A24E3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 w:rsidRPr="00B82BE5">
              <w:rPr>
                <w:rFonts w:ascii="仿宋_GB2312" w:eastAsia="仿宋_GB2312" w:hAnsi="仿宋" w:hint="eastAsia"/>
                <w:sz w:val="24"/>
              </w:rPr>
              <w:t>跟</w:t>
            </w:r>
            <w:proofErr w:type="gramStart"/>
            <w:r w:rsidRPr="00B82BE5">
              <w:rPr>
                <w:rFonts w:ascii="仿宋_GB2312" w:eastAsia="仿宋_GB2312" w:hAnsi="仿宋" w:hint="eastAsia"/>
                <w:sz w:val="24"/>
              </w:rPr>
              <w:t>师学习</w:t>
            </w:r>
            <w:proofErr w:type="gramEnd"/>
            <w:r w:rsidRPr="00B82BE5">
              <w:rPr>
                <w:rFonts w:ascii="仿宋_GB2312" w:eastAsia="仿宋_GB2312" w:hAnsi="仿宋" w:hint="eastAsia"/>
                <w:sz w:val="24"/>
              </w:rPr>
              <w:t>时间充足；</w:t>
            </w:r>
            <w:r w:rsidRPr="00A577FE">
              <w:rPr>
                <w:rFonts w:ascii="仿宋_GB2312" w:eastAsia="仿宋_GB2312" w:hAnsi="仿宋" w:hint="eastAsia"/>
                <w:sz w:val="24"/>
              </w:rPr>
              <w:t>完成5</w:t>
            </w:r>
            <w:r>
              <w:rPr>
                <w:rFonts w:ascii="仿宋_GB2312" w:eastAsia="仿宋_GB2312" w:hAnsi="仿宋" w:hint="eastAsia"/>
                <w:sz w:val="24"/>
              </w:rPr>
              <w:t>份以上体现合作导师学术思想、临床经验、技术专长的专题研究材料；</w:t>
            </w:r>
            <w:r w:rsidRPr="00B82BE5">
              <w:rPr>
                <w:rFonts w:ascii="仿宋_GB2312" w:eastAsia="仿宋_GB2312" w:hAnsi="仿宋" w:hint="eastAsia"/>
                <w:sz w:val="24"/>
              </w:rPr>
              <w:t>访谈报告</w:t>
            </w:r>
            <w:r>
              <w:rPr>
                <w:rFonts w:ascii="仿宋_GB2312" w:eastAsia="仿宋_GB2312" w:hAnsi="仿宋" w:hint="eastAsia"/>
                <w:sz w:val="24"/>
              </w:rPr>
              <w:t>结构严谨</w:t>
            </w:r>
            <w:r w:rsidRPr="00B82BE5">
              <w:rPr>
                <w:rFonts w:ascii="仿宋_GB2312" w:eastAsia="仿宋_GB2312" w:hAnsi="仿宋" w:hint="eastAsia"/>
                <w:sz w:val="24"/>
              </w:rPr>
              <w:t>、逻辑清晰、内容丰富</w:t>
            </w:r>
            <w:r>
              <w:rPr>
                <w:rFonts w:ascii="仿宋_GB2312" w:eastAsia="仿宋_GB2312" w:hAnsi="仿宋" w:hint="eastAsia"/>
                <w:sz w:val="24"/>
              </w:rPr>
              <w:t>。</w:t>
            </w:r>
            <w:r w:rsidRPr="00B82BE5">
              <w:rPr>
                <w:rFonts w:ascii="仿宋_GB2312" w:eastAsia="仿宋_GB2312" w:hAnsi="仿宋" w:hint="eastAsia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A779B" w:rsidRPr="00B82BE5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B82BE5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</w:p>
        </w:tc>
      </w:tr>
      <w:tr w:rsidR="004A779B" w:rsidRPr="00192E5F" w:rsidTr="001A24E3">
        <w:trPr>
          <w:trHeight w:val="873"/>
          <w:jc w:val="center"/>
        </w:trPr>
        <w:tc>
          <w:tcPr>
            <w:tcW w:w="993" w:type="dxa"/>
            <w:vMerge/>
            <w:vAlign w:val="center"/>
          </w:tcPr>
          <w:p w:rsidR="004A779B" w:rsidRPr="002B350C" w:rsidRDefault="004A779B" w:rsidP="001A24E3">
            <w:pPr>
              <w:spacing w:line="400" w:lineRule="exact"/>
              <w:ind w:firstLineChars="150" w:firstLine="361"/>
              <w:jc w:val="center"/>
              <w:rPr>
                <w:rFonts w:ascii="黑体" w:eastAsia="黑体" w:hAnsi="仿宋"/>
                <w:b/>
                <w:sz w:val="24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病案数量合</w:t>
            </w:r>
            <w:proofErr w:type="gramStart"/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规</w:t>
            </w:r>
            <w:proofErr w:type="gramEnd"/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、病案选择典型、学术提炼准确，并有合作导师评议。</w:t>
            </w:r>
          </w:p>
        </w:tc>
        <w:tc>
          <w:tcPr>
            <w:tcW w:w="1134" w:type="dxa"/>
            <w:vAlign w:val="center"/>
          </w:tcPr>
          <w:p w:rsidR="004A779B" w:rsidRPr="00B82BE5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B82BE5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b/>
                <w:sz w:val="24"/>
              </w:rPr>
            </w:pPr>
          </w:p>
        </w:tc>
      </w:tr>
      <w:tr w:rsidR="004A779B" w:rsidRPr="00192E5F" w:rsidTr="001A24E3">
        <w:trPr>
          <w:cantSplit/>
          <w:trHeight w:val="914"/>
          <w:jc w:val="center"/>
        </w:trPr>
        <w:tc>
          <w:tcPr>
            <w:tcW w:w="993" w:type="dxa"/>
            <w:vMerge w:val="restart"/>
            <w:vAlign w:val="center"/>
          </w:tcPr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出站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报告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学术</w:t>
            </w:r>
          </w:p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 xml:space="preserve"> 价值</w:t>
            </w: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对相关领域的综述及总结能全面反映该领域的文献研究、学科发展现状及最新成果，且述评科学。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192E5F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914"/>
          <w:jc w:val="center"/>
        </w:trPr>
        <w:tc>
          <w:tcPr>
            <w:tcW w:w="993" w:type="dxa"/>
            <w:vMerge/>
            <w:vAlign w:val="center"/>
          </w:tcPr>
          <w:p w:rsidR="004A779B" w:rsidRPr="002B350C" w:rsidRDefault="004A779B" w:rsidP="001A24E3">
            <w:pPr>
              <w:spacing w:line="400" w:lineRule="exact"/>
              <w:ind w:firstLineChars="150" w:firstLine="361"/>
              <w:rPr>
                <w:rFonts w:ascii="黑体" w:eastAsia="黑体" w:hAnsi="仿宋"/>
                <w:b/>
                <w:sz w:val="24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学术访谈设计科学合理，问题设置严谨、可靠、有深度，能够挖掘出合作导师学术思想的特色。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192E5F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914"/>
          <w:jc w:val="center"/>
        </w:trPr>
        <w:tc>
          <w:tcPr>
            <w:tcW w:w="993" w:type="dxa"/>
            <w:vMerge/>
            <w:vAlign w:val="center"/>
          </w:tcPr>
          <w:p w:rsidR="004A779B" w:rsidRPr="002B350C" w:rsidRDefault="004A779B" w:rsidP="001A24E3">
            <w:pPr>
              <w:spacing w:line="400" w:lineRule="exact"/>
              <w:ind w:firstLineChars="150" w:firstLine="361"/>
              <w:rPr>
                <w:rFonts w:ascii="黑体" w:eastAsia="黑体" w:hAnsi="仿宋"/>
                <w:b/>
                <w:sz w:val="24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系统总结合作导师的临床经验，病案记载详实，按语分析贴切。</w:t>
            </w:r>
            <w:r w:rsidRPr="00C509F6">
              <w:rPr>
                <w:rFonts w:ascii="仿宋_GB2312" w:eastAsia="仿宋_GB2312" w:hAnsi="仿宋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192E5F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914"/>
          <w:jc w:val="center"/>
        </w:trPr>
        <w:tc>
          <w:tcPr>
            <w:tcW w:w="993" w:type="dxa"/>
            <w:vMerge/>
            <w:vAlign w:val="center"/>
          </w:tcPr>
          <w:p w:rsidR="004A779B" w:rsidRPr="002B350C" w:rsidRDefault="004A779B" w:rsidP="001A24E3">
            <w:pPr>
              <w:spacing w:line="400" w:lineRule="exact"/>
              <w:ind w:firstLineChars="150" w:firstLine="361"/>
              <w:rPr>
                <w:rFonts w:ascii="黑体" w:eastAsia="黑体" w:hAnsi="仿宋"/>
                <w:b/>
                <w:sz w:val="24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系统总结合作导师的学术思想，探索有价值的现象和规律，对该领域及学科发展具有积极作用。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</w:t>
            </w:r>
            <w:r w:rsidRPr="00192E5F">
              <w:rPr>
                <w:rFonts w:ascii="仿宋_GB2312" w:eastAsia="仿宋_GB2312" w:hAnsi="仿宋" w:hint="eastAsia"/>
                <w:sz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995"/>
          <w:jc w:val="center"/>
        </w:trPr>
        <w:tc>
          <w:tcPr>
            <w:tcW w:w="993" w:type="dxa"/>
            <w:vMerge w:val="restart"/>
            <w:vAlign w:val="center"/>
          </w:tcPr>
          <w:p w:rsidR="004A779B" w:rsidRPr="002B350C" w:rsidRDefault="004A779B" w:rsidP="001A24E3">
            <w:pPr>
              <w:spacing w:line="40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出站</w:t>
            </w:r>
          </w:p>
          <w:p w:rsidR="004A779B" w:rsidRPr="002B350C" w:rsidRDefault="004A779B" w:rsidP="001A24E3">
            <w:pPr>
              <w:spacing w:line="40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报告</w:t>
            </w:r>
          </w:p>
          <w:p w:rsidR="004A779B" w:rsidRPr="002B350C" w:rsidRDefault="004A779B" w:rsidP="001A24E3">
            <w:pPr>
              <w:spacing w:line="40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撰写</w:t>
            </w:r>
          </w:p>
          <w:p w:rsidR="004A779B" w:rsidRPr="002B350C" w:rsidRDefault="004A779B" w:rsidP="001A24E3">
            <w:pPr>
              <w:spacing w:line="40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与</w:t>
            </w:r>
          </w:p>
          <w:p w:rsidR="004A779B" w:rsidRPr="002B350C" w:rsidRDefault="004A779B" w:rsidP="001A24E3">
            <w:pPr>
              <w:spacing w:line="40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答辩</w:t>
            </w: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tabs>
                <w:tab w:val="left" w:pos="2355"/>
              </w:tabs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报告规范，表达准确，内容丰富，层次分明。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192E5F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995"/>
          <w:jc w:val="center"/>
        </w:trPr>
        <w:tc>
          <w:tcPr>
            <w:tcW w:w="993" w:type="dxa"/>
            <w:vMerge/>
            <w:vAlign w:val="center"/>
          </w:tcPr>
          <w:p w:rsidR="004A779B" w:rsidRPr="002B350C" w:rsidRDefault="004A779B" w:rsidP="001A24E3">
            <w:pPr>
              <w:spacing w:line="400" w:lineRule="exact"/>
              <w:rPr>
                <w:rFonts w:ascii="黑体" w:eastAsia="黑体" w:hAnsi="仿宋"/>
                <w:sz w:val="24"/>
              </w:rPr>
            </w:pP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tabs>
                <w:tab w:val="left" w:pos="2355"/>
              </w:tabs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清晰陈述研究结果，思路敏捷，回答问题清晰准确，语言表达能力强。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192E5F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684"/>
          <w:jc w:val="center"/>
        </w:trPr>
        <w:tc>
          <w:tcPr>
            <w:tcW w:w="993" w:type="dxa"/>
            <w:vAlign w:val="center"/>
          </w:tcPr>
          <w:p w:rsidR="004A779B" w:rsidRPr="002B350C" w:rsidRDefault="004A779B" w:rsidP="001A24E3">
            <w:pPr>
              <w:spacing w:line="400" w:lineRule="exact"/>
              <w:ind w:firstLineChars="12" w:firstLine="29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传承</w:t>
            </w:r>
          </w:p>
          <w:p w:rsidR="004A779B" w:rsidRPr="002B350C" w:rsidRDefault="004A779B" w:rsidP="001A24E3">
            <w:pPr>
              <w:spacing w:line="400" w:lineRule="exact"/>
              <w:ind w:firstLineChars="14" w:firstLine="34"/>
              <w:jc w:val="center"/>
              <w:rPr>
                <w:rFonts w:ascii="黑体" w:eastAsia="黑体" w:hAnsi="仿宋"/>
                <w:b/>
                <w:sz w:val="24"/>
              </w:rPr>
            </w:pPr>
            <w:r w:rsidRPr="002B350C">
              <w:rPr>
                <w:rFonts w:ascii="黑体" w:eastAsia="黑体" w:hAnsi="仿宋" w:hint="eastAsia"/>
                <w:b/>
                <w:sz w:val="24"/>
              </w:rPr>
              <w:t>成果</w:t>
            </w:r>
          </w:p>
        </w:tc>
        <w:tc>
          <w:tcPr>
            <w:tcW w:w="6237" w:type="dxa"/>
            <w:gridSpan w:val="4"/>
            <w:vAlign w:val="center"/>
          </w:tcPr>
          <w:p w:rsidR="004A779B" w:rsidRPr="00C509F6" w:rsidRDefault="004A779B" w:rsidP="001A24E3">
            <w:pPr>
              <w:spacing w:line="400" w:lineRule="exac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C509F6">
              <w:rPr>
                <w:rFonts w:ascii="仿宋_GB2312" w:eastAsia="仿宋_GB2312" w:hAnsi="仿宋" w:hint="eastAsia"/>
                <w:color w:val="000000" w:themeColor="text1"/>
                <w:sz w:val="24"/>
              </w:rPr>
              <w:t>创新性成果及效益、博士后发表与课题相关最高水平的学术论文成果所属等级（SCI、EI、ISTP、SSCI收录，国内中文、科技核心期刊）、出版专著、课题申报、获得较高奖励等情况。</w:t>
            </w:r>
          </w:p>
        </w:tc>
        <w:tc>
          <w:tcPr>
            <w:tcW w:w="1134" w:type="dxa"/>
            <w:vAlign w:val="center"/>
          </w:tcPr>
          <w:p w:rsidR="004A779B" w:rsidRPr="00192E5F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192E5F">
              <w:rPr>
                <w:rFonts w:ascii="仿宋_GB2312" w:eastAsia="仿宋_GB2312" w:hAnsi="仿宋" w:hint="eastAsia"/>
                <w:sz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4A779B" w:rsidRPr="00192E5F" w:rsidTr="001A24E3">
        <w:trPr>
          <w:cantSplit/>
          <w:trHeight w:val="750"/>
          <w:jc w:val="center"/>
        </w:trPr>
        <w:tc>
          <w:tcPr>
            <w:tcW w:w="7230" w:type="dxa"/>
            <w:gridSpan w:val="5"/>
            <w:vAlign w:val="center"/>
          </w:tcPr>
          <w:p w:rsidR="004A779B" w:rsidRPr="005D2226" w:rsidRDefault="004A779B" w:rsidP="001A24E3">
            <w:pPr>
              <w:tabs>
                <w:tab w:val="left" w:pos="2355"/>
              </w:tabs>
              <w:spacing w:line="400" w:lineRule="exact"/>
              <w:jc w:val="center"/>
              <w:rPr>
                <w:rFonts w:ascii="黑体" w:eastAsia="黑体" w:hAnsi="仿宋"/>
                <w:b/>
                <w:sz w:val="24"/>
              </w:rPr>
            </w:pPr>
            <w:r w:rsidRPr="005D2226">
              <w:rPr>
                <w:rFonts w:ascii="黑体" w:eastAsia="黑体" w:hAnsi="仿宋" w:hint="eastAsia"/>
                <w:b/>
                <w:sz w:val="24"/>
              </w:rPr>
              <w:t>总     分</w:t>
            </w:r>
          </w:p>
        </w:tc>
        <w:tc>
          <w:tcPr>
            <w:tcW w:w="1134" w:type="dxa"/>
            <w:vAlign w:val="center"/>
          </w:tcPr>
          <w:p w:rsidR="004A779B" w:rsidRPr="005D2226" w:rsidRDefault="004A779B" w:rsidP="001A24E3">
            <w:pPr>
              <w:spacing w:line="400" w:lineRule="exact"/>
              <w:ind w:firstLineChars="50" w:firstLine="120"/>
              <w:jc w:val="center"/>
              <w:rPr>
                <w:rFonts w:ascii="黑体" w:eastAsia="黑体" w:hAnsi="仿宋"/>
                <w:sz w:val="24"/>
              </w:rPr>
            </w:pPr>
            <w:r w:rsidRPr="005D2226">
              <w:rPr>
                <w:rFonts w:ascii="黑体" w:eastAsia="黑体" w:hAnsi="仿宋" w:hint="eastAsia"/>
                <w:sz w:val="24"/>
              </w:rPr>
              <w:t>100</w:t>
            </w:r>
          </w:p>
        </w:tc>
        <w:tc>
          <w:tcPr>
            <w:tcW w:w="1276" w:type="dxa"/>
            <w:vAlign w:val="center"/>
          </w:tcPr>
          <w:p w:rsidR="004A779B" w:rsidRPr="00192E5F" w:rsidRDefault="004A779B" w:rsidP="001A24E3">
            <w:pPr>
              <w:spacing w:line="40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</w:tbl>
    <w:p w:rsidR="004A779B" w:rsidRDefault="004A779B" w:rsidP="004A779B">
      <w:pPr>
        <w:spacing w:line="440" w:lineRule="exact"/>
        <w:rPr>
          <w:rFonts w:ascii="仿宋_GB2312" w:eastAsia="仿宋_GB2312"/>
        </w:rPr>
        <w:sectPr w:rsidR="004A779B" w:rsidSect="00E0076F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仿宋_GB2312" w:eastAsia="仿宋_GB2312" w:hint="eastAsia"/>
        </w:rPr>
        <w:t>注：</w:t>
      </w:r>
      <w:r w:rsidRPr="00192E5F">
        <w:rPr>
          <w:rFonts w:ascii="仿宋_GB2312" w:eastAsia="仿宋_GB2312" w:hint="eastAsia"/>
        </w:rPr>
        <w:t>不合格0-59分；合格60-79分；良好80-89 分；优秀90-100分</w:t>
      </w:r>
    </w:p>
    <w:p w:rsidR="004A779B" w:rsidRPr="00360AC8" w:rsidRDefault="004A779B" w:rsidP="004A779B">
      <w:pPr>
        <w:rPr>
          <w:rFonts w:ascii="黑体" w:eastAsia="黑体" w:hAnsi="黑体"/>
          <w:sz w:val="32"/>
          <w:szCs w:val="32"/>
        </w:rPr>
      </w:pPr>
      <w:r w:rsidRPr="00360AC8">
        <w:rPr>
          <w:rFonts w:ascii="黑体" w:eastAsia="黑体" w:hAnsi="黑体" w:hint="eastAsia"/>
          <w:sz w:val="32"/>
          <w:szCs w:val="32"/>
        </w:rPr>
        <w:lastRenderedPageBreak/>
        <w:t>附件2-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A779B" w:rsidRPr="00731B02" w:rsidRDefault="004A779B" w:rsidP="004A779B">
      <w:pPr>
        <w:spacing w:line="480" w:lineRule="exact"/>
        <w:jc w:val="center"/>
        <w:rPr>
          <w:rFonts w:ascii="方正小标宋简体" w:eastAsia="方正小标宋简体" w:hAnsiTheme="majorEastAsia"/>
          <w:sz w:val="36"/>
          <w:szCs w:val="36"/>
        </w:rPr>
      </w:pPr>
      <w:r w:rsidRPr="00731B02">
        <w:rPr>
          <w:rFonts w:ascii="方正小标宋简体" w:eastAsia="方正小标宋简体" w:hAnsiTheme="majorEastAsia" w:hint="eastAsia"/>
          <w:sz w:val="36"/>
          <w:szCs w:val="36"/>
        </w:rPr>
        <w:t>全国中医药传承博士后出站考核评分表</w:t>
      </w:r>
    </w:p>
    <w:p w:rsidR="004A779B" w:rsidRDefault="004A779B" w:rsidP="004A779B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  <w:r w:rsidRPr="00E13993">
        <w:rPr>
          <w:rFonts w:ascii="仿宋" w:eastAsia="仿宋" w:hAnsi="仿宋" w:hint="eastAsia"/>
          <w:sz w:val="32"/>
          <w:szCs w:val="32"/>
        </w:rPr>
        <w:t>（博士后管理部门）</w:t>
      </w:r>
    </w:p>
    <w:p w:rsidR="004A779B" w:rsidRPr="00E13993" w:rsidRDefault="004A779B" w:rsidP="004A779B">
      <w:pPr>
        <w:spacing w:line="480" w:lineRule="exact"/>
        <w:jc w:val="center"/>
        <w:rPr>
          <w:rFonts w:ascii="仿宋" w:eastAsia="仿宋" w:hAnsi="仿宋"/>
          <w:sz w:val="32"/>
          <w:szCs w:val="32"/>
        </w:rPr>
      </w:pPr>
    </w:p>
    <w:tbl>
      <w:tblPr>
        <w:tblW w:w="9171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95"/>
        <w:gridCol w:w="1683"/>
        <w:gridCol w:w="1701"/>
        <w:gridCol w:w="1952"/>
        <w:gridCol w:w="1166"/>
        <w:gridCol w:w="1374"/>
      </w:tblGrid>
      <w:tr w:rsidR="004A779B" w:rsidRPr="000E3F69" w:rsidTr="001A24E3">
        <w:trPr>
          <w:trHeight w:val="615"/>
          <w:jc w:val="center"/>
        </w:trPr>
        <w:tc>
          <w:tcPr>
            <w:tcW w:w="1295" w:type="dxa"/>
            <w:vAlign w:val="center"/>
          </w:tcPr>
          <w:p w:rsidR="004A779B" w:rsidRPr="000713A4" w:rsidRDefault="004A779B" w:rsidP="001A24E3">
            <w:pPr>
              <w:spacing w:line="52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0713A4">
              <w:rPr>
                <w:rFonts w:ascii="仿宋_GB2312" w:eastAsia="仿宋_GB2312" w:hAnsi="仿宋" w:hint="eastAsia"/>
                <w:sz w:val="24"/>
              </w:rPr>
              <w:t>姓 名</w:t>
            </w:r>
          </w:p>
        </w:tc>
        <w:tc>
          <w:tcPr>
            <w:tcW w:w="1683" w:type="dxa"/>
            <w:vAlign w:val="center"/>
          </w:tcPr>
          <w:p w:rsidR="004A779B" w:rsidRPr="000713A4" w:rsidRDefault="004A779B" w:rsidP="001A24E3">
            <w:pPr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A779B" w:rsidRPr="000713A4" w:rsidRDefault="004A779B" w:rsidP="001A24E3">
            <w:pPr>
              <w:spacing w:line="600" w:lineRule="auto"/>
              <w:jc w:val="center"/>
              <w:rPr>
                <w:rFonts w:ascii="仿宋_GB2312" w:eastAsia="仿宋_GB2312" w:hAnsi="仿宋"/>
                <w:sz w:val="24"/>
              </w:rPr>
            </w:pPr>
            <w:r w:rsidRPr="000713A4">
              <w:rPr>
                <w:rFonts w:ascii="仿宋_GB2312" w:eastAsia="仿宋_GB2312" w:hAnsi="仿宋" w:hint="eastAsia"/>
                <w:sz w:val="24"/>
              </w:rPr>
              <w:t>出站报告题目</w:t>
            </w:r>
          </w:p>
        </w:tc>
        <w:tc>
          <w:tcPr>
            <w:tcW w:w="4492" w:type="dxa"/>
            <w:gridSpan w:val="3"/>
            <w:vAlign w:val="center"/>
          </w:tcPr>
          <w:p w:rsidR="004A779B" w:rsidRPr="000E3F69" w:rsidRDefault="004A779B" w:rsidP="001A24E3">
            <w:pPr>
              <w:spacing w:line="600" w:lineRule="auto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trHeight w:val="710"/>
          <w:jc w:val="center"/>
        </w:trPr>
        <w:tc>
          <w:tcPr>
            <w:tcW w:w="6631" w:type="dxa"/>
            <w:gridSpan w:val="4"/>
            <w:vAlign w:val="center"/>
          </w:tcPr>
          <w:p w:rsidR="004A779B" w:rsidRPr="00C509F6" w:rsidRDefault="004A779B" w:rsidP="001A24E3">
            <w:pPr>
              <w:spacing w:line="360" w:lineRule="auto"/>
              <w:ind w:firstLineChars="150" w:firstLine="361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考核内容</w:t>
            </w:r>
          </w:p>
        </w:tc>
        <w:tc>
          <w:tcPr>
            <w:tcW w:w="1166" w:type="dxa"/>
            <w:vAlign w:val="center"/>
          </w:tcPr>
          <w:p w:rsidR="004A779B" w:rsidRPr="00C509F6" w:rsidRDefault="004A779B" w:rsidP="001A24E3">
            <w:pPr>
              <w:spacing w:line="360" w:lineRule="auto"/>
              <w:ind w:firstLineChars="50" w:firstLine="120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总分值</w:t>
            </w:r>
          </w:p>
        </w:tc>
        <w:tc>
          <w:tcPr>
            <w:tcW w:w="1374" w:type="dxa"/>
            <w:vAlign w:val="center"/>
          </w:tcPr>
          <w:p w:rsidR="004A779B" w:rsidRPr="00C509F6" w:rsidRDefault="004A779B" w:rsidP="001A24E3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 w:val="restart"/>
            <w:vAlign w:val="center"/>
          </w:tcPr>
          <w:p w:rsidR="004A779B" w:rsidRPr="00C509F6" w:rsidRDefault="004A779B" w:rsidP="001A24E3">
            <w:pPr>
              <w:spacing w:line="360" w:lineRule="auto"/>
              <w:ind w:firstLineChars="100" w:firstLine="241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传承</w:t>
            </w:r>
          </w:p>
          <w:p w:rsidR="004A779B" w:rsidRPr="00C509F6" w:rsidRDefault="004A779B" w:rsidP="001A24E3">
            <w:pPr>
              <w:spacing w:line="360" w:lineRule="auto"/>
              <w:ind w:firstLineChars="100" w:firstLine="241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成果</w:t>
            </w: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按规定发表论文、出版专著、其他科研成果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/>
            <w:vAlign w:val="center"/>
          </w:tcPr>
          <w:p w:rsidR="004A779B" w:rsidRPr="00C509F6" w:rsidRDefault="004A779B" w:rsidP="001A24E3">
            <w:pPr>
              <w:spacing w:line="360" w:lineRule="auto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科研课题申报、中标、结题情况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/>
            <w:vAlign w:val="center"/>
          </w:tcPr>
          <w:p w:rsidR="004A779B" w:rsidRPr="00C509F6" w:rsidRDefault="004A779B" w:rsidP="001A24E3">
            <w:pPr>
              <w:spacing w:line="360" w:lineRule="auto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科研成果产生的经济效益、社会效益或理论贡献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 w:val="restart"/>
            <w:vAlign w:val="center"/>
          </w:tcPr>
          <w:p w:rsidR="004A779B" w:rsidRPr="00C509F6" w:rsidRDefault="004A779B" w:rsidP="001A24E3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出站</w:t>
            </w:r>
          </w:p>
          <w:p w:rsidR="004A779B" w:rsidRPr="00C509F6" w:rsidRDefault="004A779B" w:rsidP="001A24E3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报告</w:t>
            </w:r>
          </w:p>
          <w:p w:rsidR="004A779B" w:rsidRPr="00C509F6" w:rsidRDefault="004A779B" w:rsidP="001A24E3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撰写</w:t>
            </w:r>
          </w:p>
          <w:p w:rsidR="004A779B" w:rsidRPr="00C509F6" w:rsidRDefault="004A779B" w:rsidP="001A24E3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及</w:t>
            </w:r>
          </w:p>
          <w:p w:rsidR="004A779B" w:rsidRPr="00C509F6" w:rsidRDefault="004A779B" w:rsidP="001A24E3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答辩</w:t>
            </w: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出站报告规范，表达准确，层次分明，内容充实。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25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/>
            <w:vAlign w:val="center"/>
          </w:tcPr>
          <w:p w:rsidR="004A779B" w:rsidRPr="00C509F6" w:rsidRDefault="004A779B" w:rsidP="001A24E3">
            <w:pPr>
              <w:spacing w:line="360" w:lineRule="auto"/>
              <w:ind w:firstLineChars="100" w:firstLine="241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出站答辩思路清晰、陈述研究结果及在站工作重点突出；专家综合评价情况。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20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 w:val="restart"/>
            <w:vAlign w:val="center"/>
          </w:tcPr>
          <w:p w:rsidR="004A779B" w:rsidRPr="00C509F6" w:rsidRDefault="004A779B" w:rsidP="001A24E3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在站</w:t>
            </w:r>
          </w:p>
          <w:p w:rsidR="004A779B" w:rsidRPr="00C509F6" w:rsidRDefault="004A779B" w:rsidP="001A24E3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综合</w:t>
            </w:r>
          </w:p>
          <w:p w:rsidR="004A779B" w:rsidRPr="00C509F6" w:rsidRDefault="004A779B" w:rsidP="001A24E3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C509F6">
              <w:rPr>
                <w:rFonts w:ascii="黑体" w:eastAsia="黑体" w:hAnsi="黑体" w:hint="eastAsia"/>
                <w:b/>
                <w:sz w:val="24"/>
              </w:rPr>
              <w:t>评定</w:t>
            </w: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tabs>
                <w:tab w:val="left" w:pos="2355"/>
              </w:tabs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遵守博士后各项规章制度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tabs>
                <w:tab w:val="left" w:pos="2355"/>
              </w:tabs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按期参加博士后开题、中期考核及考核情况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tabs>
                <w:tab w:val="left" w:pos="2355"/>
              </w:tabs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积极参加流动站组织的学术活动及其它社会实践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936"/>
          <w:jc w:val="center"/>
        </w:trPr>
        <w:tc>
          <w:tcPr>
            <w:tcW w:w="1295" w:type="dxa"/>
            <w:vMerge/>
            <w:vAlign w:val="center"/>
          </w:tcPr>
          <w:p w:rsidR="004A779B" w:rsidRPr="000E3F69" w:rsidRDefault="004A779B" w:rsidP="001A24E3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336" w:type="dxa"/>
            <w:gridSpan w:val="3"/>
            <w:vAlign w:val="center"/>
          </w:tcPr>
          <w:p w:rsidR="004A779B" w:rsidRPr="005D2226" w:rsidRDefault="004A779B" w:rsidP="001A24E3">
            <w:pPr>
              <w:tabs>
                <w:tab w:val="left" w:pos="2355"/>
              </w:tabs>
              <w:spacing w:line="360" w:lineRule="auto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获奖情况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仿宋_GB2312" w:eastAsia="仿宋_GB2312" w:hAnsi="仿宋"/>
                <w:sz w:val="24"/>
              </w:rPr>
            </w:pPr>
            <w:r w:rsidRPr="005D2226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A779B" w:rsidRPr="000E3F69" w:rsidTr="001A24E3">
        <w:trPr>
          <w:cantSplit/>
          <w:trHeight w:val="841"/>
          <w:jc w:val="center"/>
        </w:trPr>
        <w:tc>
          <w:tcPr>
            <w:tcW w:w="6631" w:type="dxa"/>
            <w:gridSpan w:val="4"/>
            <w:vAlign w:val="center"/>
          </w:tcPr>
          <w:p w:rsidR="004A779B" w:rsidRPr="005D2226" w:rsidRDefault="004A779B" w:rsidP="001A24E3">
            <w:pPr>
              <w:tabs>
                <w:tab w:val="left" w:pos="2355"/>
              </w:tabs>
              <w:spacing w:line="360" w:lineRule="auto"/>
              <w:jc w:val="center"/>
              <w:rPr>
                <w:rFonts w:ascii="黑体" w:eastAsia="黑体" w:hAnsi="仿宋"/>
                <w:b/>
                <w:sz w:val="24"/>
              </w:rPr>
            </w:pPr>
            <w:r w:rsidRPr="005D2226">
              <w:rPr>
                <w:rFonts w:ascii="黑体" w:eastAsia="黑体" w:hAnsi="仿宋" w:hint="eastAsia"/>
                <w:b/>
                <w:sz w:val="24"/>
              </w:rPr>
              <w:t>总     分</w:t>
            </w:r>
          </w:p>
        </w:tc>
        <w:tc>
          <w:tcPr>
            <w:tcW w:w="1166" w:type="dxa"/>
            <w:vAlign w:val="center"/>
          </w:tcPr>
          <w:p w:rsidR="004A779B" w:rsidRPr="005D2226" w:rsidRDefault="004A779B" w:rsidP="001A24E3">
            <w:pPr>
              <w:spacing w:line="360" w:lineRule="auto"/>
              <w:ind w:firstLineChars="50" w:firstLine="120"/>
              <w:jc w:val="center"/>
              <w:rPr>
                <w:rFonts w:ascii="黑体" w:eastAsia="黑体" w:hAnsi="仿宋"/>
                <w:b/>
                <w:sz w:val="24"/>
              </w:rPr>
            </w:pPr>
            <w:r w:rsidRPr="005D2226">
              <w:rPr>
                <w:rFonts w:ascii="黑体" w:eastAsia="黑体" w:hAnsi="仿宋" w:hint="eastAsia"/>
                <w:b/>
                <w:sz w:val="24"/>
              </w:rPr>
              <w:t>100</w:t>
            </w:r>
          </w:p>
        </w:tc>
        <w:tc>
          <w:tcPr>
            <w:tcW w:w="1374" w:type="dxa"/>
            <w:vAlign w:val="center"/>
          </w:tcPr>
          <w:p w:rsidR="004A779B" w:rsidRPr="000E3F69" w:rsidRDefault="004A779B" w:rsidP="001A24E3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4A779B" w:rsidRPr="005D2226" w:rsidRDefault="004A779B" w:rsidP="004A779B">
      <w:pPr>
        <w:rPr>
          <w:rFonts w:ascii="仿宋_GB2312" w:eastAsia="仿宋_GB2312"/>
          <w:sz w:val="28"/>
          <w:szCs w:val="28"/>
        </w:rPr>
      </w:pPr>
      <w:r w:rsidRPr="005D2226">
        <w:rPr>
          <w:rFonts w:ascii="仿宋_GB2312" w:eastAsia="仿宋_GB2312" w:hint="eastAsia"/>
        </w:rPr>
        <w:t>注：不合格0-59分；合格60-79分；良好80-89 分；优秀90-100分</w:t>
      </w:r>
    </w:p>
    <w:p w:rsidR="00823052" w:rsidRPr="004A779B" w:rsidRDefault="00823052">
      <w:bookmarkStart w:id="0" w:name="_GoBack"/>
      <w:bookmarkEnd w:id="0"/>
    </w:p>
    <w:sectPr w:rsidR="00823052" w:rsidRPr="004A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79B"/>
    <w:rsid w:val="004A779B"/>
    <w:rsid w:val="0082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7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7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836</Characters>
  <Application>Microsoft Office Word</Application>
  <DocSecurity>0</DocSecurity>
  <Lines>6</Lines>
  <Paragraphs>1</Paragraphs>
  <ScaleCrop>false</ScaleCrop>
  <Company>Lenovo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2016-04-15T07:00:00Z</dcterms:created>
  <dcterms:modified xsi:type="dcterms:W3CDTF">2016-04-15T07:00:00Z</dcterms:modified>
</cp:coreProperties>
</file>