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3E3" w:rsidRPr="000D60D6" w:rsidRDefault="003643E3" w:rsidP="003643E3">
      <w:pPr>
        <w:spacing w:line="600" w:lineRule="exac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0D60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</w:p>
    <w:p w:rsidR="003643E3" w:rsidRDefault="003643E3" w:rsidP="003643E3">
      <w:pPr>
        <w:spacing w:line="600" w:lineRule="exact"/>
        <w:ind w:firstLineChars="14" w:firstLine="62"/>
        <w:jc w:val="center"/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2015年</w:t>
      </w:r>
      <w:r w:rsidRPr="000D60D6"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全国综合医院、妇幼保健</w:t>
      </w: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院</w:t>
      </w:r>
    </w:p>
    <w:p w:rsidR="003643E3" w:rsidRDefault="003643E3" w:rsidP="003643E3">
      <w:pPr>
        <w:spacing w:line="600" w:lineRule="exact"/>
        <w:ind w:firstLineChars="14" w:firstLine="62"/>
        <w:jc w:val="center"/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中医药</w:t>
      </w:r>
      <w:r w:rsidRPr="000D60D6"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工作示范单位名单</w:t>
      </w:r>
      <w:r>
        <w:rPr>
          <w:rFonts w:ascii="方正小标宋简体" w:eastAsia="方正小标宋简体" w:hAnsi="华文中宋" w:cs="宋体" w:hint="eastAsia"/>
          <w:color w:val="000000"/>
          <w:kern w:val="0"/>
          <w:sz w:val="44"/>
          <w:szCs w:val="44"/>
        </w:rPr>
        <w:t>（新申报单位）</w:t>
      </w:r>
    </w:p>
    <w:p w:rsidR="003643E3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北京市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北京大学第三医院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天津市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天津市第一医院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天津市西青医院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天津市北辰医院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河北省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邯郸市中心医院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玉田县医院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故城县医院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石家庄市妇</w:t>
      </w:r>
      <w:r>
        <w:rPr>
          <w:rFonts w:ascii="仿宋_GB2312" w:eastAsia="仿宋_GB2312" w:hint="eastAsia"/>
          <w:sz w:val="32"/>
          <w:szCs w:val="32"/>
        </w:rPr>
        <w:t>幼保健</w:t>
      </w:r>
      <w:r w:rsidRPr="009F6990">
        <w:rPr>
          <w:rFonts w:ascii="仿宋_GB2312" w:eastAsia="仿宋_GB2312" w:hint="eastAsia"/>
          <w:sz w:val="32"/>
          <w:szCs w:val="32"/>
        </w:rPr>
        <w:t>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山西省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临汾市人民医院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清徐县人民医院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吉林省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吉林大学第一医院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黑龙江省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牡丹江医学院</w:t>
      </w:r>
      <w:r>
        <w:rPr>
          <w:rFonts w:ascii="仿宋_GB2312" w:eastAsia="仿宋_GB2312" w:hint="eastAsia"/>
          <w:sz w:val="32"/>
          <w:szCs w:val="32"/>
        </w:rPr>
        <w:t>红</w:t>
      </w:r>
      <w:r w:rsidRPr="009F6990">
        <w:rPr>
          <w:rFonts w:ascii="仿宋_GB2312" w:eastAsia="仿宋_GB2312" w:hint="eastAsia"/>
          <w:sz w:val="32"/>
          <w:szCs w:val="32"/>
        </w:rPr>
        <w:t>旗医院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上海市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上海交通大学医学院附属瑞金医院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复旦大学附属金山医院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上海市闸北区中心医院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上海市虹口区江湾医院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江苏省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南通市第三人民医院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淮安市第二人民医院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新沂市人民医院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浙江省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湖州市中心医院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台州市立医院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奉化市溪口医院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安徽省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宿州市立医院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亳</w:t>
      </w:r>
      <w:r w:rsidRPr="009F6990">
        <w:rPr>
          <w:rFonts w:ascii="仿宋_GB2312" w:eastAsia="仿宋_GB2312" w:hint="eastAsia"/>
          <w:sz w:val="32"/>
          <w:szCs w:val="32"/>
        </w:rPr>
        <w:t>州市人民医院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福建省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厦门市第五医院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晋江市医院晋南分院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宁德市医院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连城县医院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江西省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赣州市立医院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景德镇市皮肤病医院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都昌县人民医院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山东</w:t>
      </w:r>
      <w:r w:rsidRPr="009F6990">
        <w:rPr>
          <w:rFonts w:ascii="黑体" w:eastAsia="黑体" w:hint="eastAsia"/>
          <w:sz w:val="32"/>
          <w:szCs w:val="32"/>
        </w:rPr>
        <w:t>省</w:t>
      </w:r>
    </w:p>
    <w:p w:rsidR="003643E3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2770D">
        <w:rPr>
          <w:rFonts w:ascii="仿宋_GB2312" w:eastAsia="仿宋_GB2312" w:hint="eastAsia"/>
          <w:sz w:val="32"/>
          <w:szCs w:val="32"/>
        </w:rPr>
        <w:t>青岛经济技术开发区第一人民医院</w:t>
      </w:r>
    </w:p>
    <w:p w:rsidR="003643E3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2770D">
        <w:rPr>
          <w:rFonts w:ascii="仿宋_GB2312" w:eastAsia="仿宋_GB2312" w:hint="eastAsia"/>
          <w:sz w:val="32"/>
          <w:szCs w:val="32"/>
        </w:rPr>
        <w:t>菏泽市牡丹人民医院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河南省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郑州市第二</w:t>
      </w:r>
      <w:r>
        <w:rPr>
          <w:rFonts w:ascii="仿宋_GB2312" w:eastAsia="仿宋_GB2312" w:hint="eastAsia"/>
          <w:sz w:val="32"/>
          <w:szCs w:val="32"/>
        </w:rPr>
        <w:t>人民</w:t>
      </w:r>
      <w:r w:rsidRPr="009F6990">
        <w:rPr>
          <w:rFonts w:ascii="仿宋_GB2312" w:eastAsia="仿宋_GB2312" w:hint="eastAsia"/>
          <w:sz w:val="32"/>
          <w:szCs w:val="32"/>
        </w:rPr>
        <w:t>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焦作市第二人民医院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温县人民医院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广东省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深圳市宝安区松岗人民医院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深圳市儿童医院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9F6990">
        <w:rPr>
          <w:rFonts w:ascii="仿宋_GB2312" w:eastAsia="仿宋_GB2312" w:hint="eastAsia"/>
          <w:sz w:val="32"/>
          <w:szCs w:val="32"/>
        </w:rPr>
        <w:t>佛山市禅城区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中心医院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佛山市顺德区桂洲医院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东莞市大岭山医院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云浮市人民医院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广西壮族自治区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资源县人民医院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鹿寨县妇幼保健院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梧州市妇幼保健院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四川省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四川省科学城医院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西充县人民医院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珙县人民医院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渠县人民医院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重庆市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重庆市黔江中心医院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重庆市沙坪坝区青木关医院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贵州省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遵义市第四人民医院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安顺市人民医院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德江县人民医院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贵阳市妇</w:t>
      </w:r>
      <w:r>
        <w:rPr>
          <w:rFonts w:ascii="仿宋_GB2312" w:eastAsia="仿宋_GB2312" w:hint="eastAsia"/>
          <w:sz w:val="32"/>
          <w:szCs w:val="32"/>
        </w:rPr>
        <w:t>幼</w:t>
      </w:r>
      <w:r w:rsidRPr="009F6990">
        <w:rPr>
          <w:rFonts w:ascii="仿宋_GB2312" w:eastAsia="仿宋_GB2312" w:hint="eastAsia"/>
          <w:sz w:val="32"/>
          <w:szCs w:val="32"/>
        </w:rPr>
        <w:t>保健院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云南省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云南省第一人民医院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昆明医科大学第二附属医院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玉溪市人民医院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楚雄州人民医院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文山州广南县人民医院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陕西省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汉阴县人民医院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宝鸡市妇幼保健院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甘肃省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酒泉市人民医院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灵台县人民医院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金川公司医院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平凉市妇幼保健院</w:t>
      </w:r>
    </w:p>
    <w:p w:rsidR="003643E3" w:rsidRPr="009F6990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lastRenderedPageBreak/>
        <w:t>新疆维吾尔自治区</w:t>
      </w:r>
    </w:p>
    <w:p w:rsidR="003643E3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新疆维吾尔自治区职业病医院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昌吉回族自治州人民医院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克</w:t>
      </w:r>
      <w:proofErr w:type="gramStart"/>
      <w:r w:rsidRPr="009F6990">
        <w:rPr>
          <w:rFonts w:ascii="仿宋_GB2312" w:eastAsia="仿宋_GB2312" w:hint="eastAsia"/>
          <w:sz w:val="32"/>
          <w:szCs w:val="32"/>
        </w:rPr>
        <w:t>孜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勒苏柯尔克孜自治州人民医院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新疆维吾尔自治区妇幼保健院</w:t>
      </w:r>
    </w:p>
    <w:p w:rsidR="003643E3" w:rsidRPr="001530D8" w:rsidRDefault="003643E3" w:rsidP="003643E3">
      <w:pPr>
        <w:spacing w:line="600" w:lineRule="exact"/>
        <w:rPr>
          <w:rFonts w:ascii="黑体" w:eastAsia="黑体" w:hint="eastAsia"/>
          <w:sz w:val="32"/>
          <w:szCs w:val="32"/>
        </w:rPr>
      </w:pPr>
      <w:r w:rsidRPr="001530D8">
        <w:rPr>
          <w:rFonts w:ascii="黑体" w:eastAsia="黑体" w:hint="eastAsia"/>
          <w:sz w:val="32"/>
          <w:szCs w:val="32"/>
        </w:rPr>
        <w:t>军队系统</w:t>
      </w:r>
    </w:p>
    <w:p w:rsidR="003643E3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济南军区第401医院</w:t>
      </w:r>
    </w:p>
    <w:p w:rsidR="003643E3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南京军区第174医院</w:t>
      </w:r>
    </w:p>
    <w:p w:rsidR="003643E3" w:rsidRPr="009F6990" w:rsidRDefault="003643E3" w:rsidP="003643E3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武警后勤学院附属医院</w:t>
      </w:r>
    </w:p>
    <w:p w:rsidR="0045595D" w:rsidRPr="003643E3" w:rsidRDefault="0045595D">
      <w:bookmarkStart w:id="0" w:name="_GoBack"/>
      <w:bookmarkEnd w:id="0"/>
    </w:p>
    <w:sectPr w:rsidR="0045595D" w:rsidRPr="00364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3E3"/>
    <w:rsid w:val="003643E3"/>
    <w:rsid w:val="0045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124</Words>
  <Characters>711</Characters>
  <Application>Microsoft Office Word</Application>
  <DocSecurity>0</DocSecurity>
  <Lines>5</Lines>
  <Paragraphs>1</Paragraphs>
  <ScaleCrop>false</ScaleCrop>
  <Company>Lenovo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2016-04-26T08:27:00Z</dcterms:created>
  <dcterms:modified xsi:type="dcterms:W3CDTF">2016-04-26T08:28:00Z</dcterms:modified>
</cp:coreProperties>
</file>