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C3" w:rsidRPr="00B43CC3" w:rsidRDefault="00B43CC3" w:rsidP="00FF48D9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 w:rsidRPr="00B43CC3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AD050D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7</w:t>
      </w:r>
    </w:p>
    <w:p w:rsidR="00F30A37" w:rsidRDefault="00F30A37" w:rsidP="00796278">
      <w:pPr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第二届全国悦读中医之星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评选活动</w:t>
      </w: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最佳组织</w:t>
      </w:r>
      <w:r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奖</w:t>
      </w:r>
      <w:r w:rsidRPr="00982E15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获奖名单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（</w:t>
      </w:r>
      <w:r w:rsidR="00D855C5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35</w:t>
      </w:r>
      <w:r w:rsidR="0024048D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个）</w:t>
      </w:r>
    </w:p>
    <w:p w:rsidR="00796278" w:rsidRPr="00796278" w:rsidRDefault="00796278" w:rsidP="00FF48D9">
      <w:pPr>
        <w:spacing w:afterLines="100"/>
        <w:jc w:val="center"/>
        <w:rPr>
          <w:rFonts w:ascii="Times New Roman" w:eastAsia="黑体" w:hAnsi="Times New Roman" w:cs="Times New Roman"/>
          <w:b/>
          <w:color w:val="000000"/>
          <w:kern w:val="0"/>
          <w:sz w:val="24"/>
          <w:szCs w:val="24"/>
        </w:rPr>
      </w:pPr>
      <w:r w:rsidRPr="00796278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（排名不分先后）</w:t>
      </w:r>
    </w:p>
    <w:tbl>
      <w:tblPr>
        <w:tblStyle w:val="a3"/>
        <w:tblW w:w="8613" w:type="dxa"/>
        <w:tblLook w:val="04A0"/>
      </w:tblPr>
      <w:tblGrid>
        <w:gridCol w:w="817"/>
        <w:gridCol w:w="7796"/>
      </w:tblGrid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982E15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cs="Times New Roman"/>
                <w:b/>
              </w:rPr>
              <w:t>序号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cs="Times New Roman"/>
                <w:b/>
              </w:rPr>
              <w:t>单位名称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DF428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广州中医药大学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山东中医药大学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湖南中医药大学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安徽中医药大学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辽宁中医药大学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96" w:type="dxa"/>
            <w:vAlign w:val="center"/>
          </w:tcPr>
          <w:p w:rsidR="006B6714" w:rsidRPr="00F94B74" w:rsidRDefault="00F30A37" w:rsidP="006B671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  <w:highlight w:val="yellow"/>
              </w:rPr>
            </w:pPr>
            <w:r w:rsidRPr="00825F5B">
              <w:rPr>
                <w:rFonts w:ascii="Times New Roman" w:eastAsia="宋体" w:hAnsi="Times New Roman" w:cs="Times New Roman"/>
                <w:kern w:val="0"/>
                <w:szCs w:val="21"/>
              </w:rPr>
              <w:t>广西中医药大学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黑龙江中医药大学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rPr>
                <w:rFonts w:ascii="Times New Roman" w:hAnsi="Times New Roman" w:cs="Times New Roman"/>
                <w:b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山西中医学院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长春中医药大学</w:t>
            </w:r>
          </w:p>
        </w:tc>
      </w:tr>
      <w:tr w:rsidR="00F30A37" w:rsidRPr="00982E15" w:rsidTr="00E737C3">
        <w:trPr>
          <w:trHeight w:val="476"/>
        </w:trPr>
        <w:tc>
          <w:tcPr>
            <w:tcW w:w="817" w:type="dxa"/>
            <w:vAlign w:val="center"/>
          </w:tcPr>
          <w:p w:rsidR="00F30A37" w:rsidRPr="00433FD3" w:rsidRDefault="00F30A37" w:rsidP="00E737C3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96" w:type="dxa"/>
            <w:vAlign w:val="center"/>
          </w:tcPr>
          <w:p w:rsidR="00F30A37" w:rsidRPr="00982E15" w:rsidRDefault="00F30A37" w:rsidP="00E737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kern w:val="0"/>
                <w:szCs w:val="21"/>
              </w:rPr>
              <w:t>福建中医药大学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云南中医学院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北京中医药大学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湖北中医药大学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浙江中医药大学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kern w:val="0"/>
                <w:szCs w:val="21"/>
              </w:rPr>
              <w:t>成都中医药大学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F30A3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湖北民族学院中医药学院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保山中医药高等专科学校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山东医药技师学院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湖南中医药高等专科学校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安徽中医药高等专科学校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A6152D">
            <w:pPr>
              <w:jc w:val="center"/>
              <w:rPr>
                <w:rFonts w:ascii="Times New Roman" w:hAnsi="Times New Roman" w:cs="Times New Roman"/>
              </w:rPr>
            </w:pPr>
            <w:r w:rsidRPr="00433FD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浙江省中医药学会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安徽省中医药学会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AC47D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cs="Times New Roman"/>
                <w:szCs w:val="21"/>
              </w:rPr>
              <w:t>吉林省中医药管理局</w:t>
            </w:r>
            <w:r>
              <w:rPr>
                <w:rFonts w:ascii="Times New Roman" w:hAnsi="Times New Roman" w:cs="Times New Roman" w:hint="eastAsia"/>
                <w:szCs w:val="21"/>
              </w:rPr>
              <w:t>、</w:t>
            </w:r>
            <w:r w:rsidRPr="00982E15">
              <w:rPr>
                <w:rFonts w:ascii="Times New Roman" w:cs="Times New Roman"/>
                <w:szCs w:val="21"/>
              </w:rPr>
              <w:t>吉林省中医药学会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24</w:t>
            </w:r>
          </w:p>
        </w:tc>
        <w:tc>
          <w:tcPr>
            <w:tcW w:w="7796" w:type="dxa"/>
            <w:vAlign w:val="center"/>
          </w:tcPr>
          <w:p w:rsidR="00841E67" w:rsidRPr="00624034" w:rsidRDefault="00FF48D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山东</w:t>
            </w:r>
            <w:r w:rsidR="00841E67"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中医药学会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陕西省中医药管理局、陕西省中医药学会、宝鸡市中医院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82E15">
              <w:rPr>
                <w:rFonts w:ascii="Times New Roman" w:hAnsi="Times New Roman" w:cs="Times New Roman"/>
                <w:szCs w:val="21"/>
              </w:rPr>
              <w:t>江苏省中医院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瑞安市中医院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中国民间疗法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中医药文化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中医健康养生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7796" w:type="dxa"/>
            <w:vAlign w:val="center"/>
          </w:tcPr>
          <w:p w:rsidR="00841E67" w:rsidRPr="00982E15" w:rsidRDefault="00841E67" w:rsidP="00E737C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2E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辽宁中医药大学学报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中医药通报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河北中医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世界中西医结合杂志</w:t>
            </w:r>
          </w:p>
        </w:tc>
      </w:tr>
      <w:tr w:rsidR="00841E67" w:rsidRPr="00982E15" w:rsidTr="00E737C3">
        <w:trPr>
          <w:trHeight w:val="476"/>
        </w:trPr>
        <w:tc>
          <w:tcPr>
            <w:tcW w:w="817" w:type="dxa"/>
            <w:vAlign w:val="center"/>
          </w:tcPr>
          <w:p w:rsidR="00841E67" w:rsidRPr="00433FD3" w:rsidRDefault="00841E67" w:rsidP="00E737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7796" w:type="dxa"/>
            <w:vAlign w:val="center"/>
          </w:tcPr>
          <w:p w:rsidR="00841E67" w:rsidRPr="00624034" w:rsidRDefault="00841E67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240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中医药临床</w:t>
            </w:r>
          </w:p>
        </w:tc>
      </w:tr>
    </w:tbl>
    <w:p w:rsidR="004157D8" w:rsidRDefault="004157D8"/>
    <w:sectPr w:rsidR="004157D8" w:rsidSect="00023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7DB" w:rsidRDefault="005207DB" w:rsidP="00433FD3">
      <w:r>
        <w:separator/>
      </w:r>
    </w:p>
  </w:endnote>
  <w:endnote w:type="continuationSeparator" w:id="1">
    <w:p w:rsidR="005207DB" w:rsidRDefault="005207DB" w:rsidP="00433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7DB" w:rsidRDefault="005207DB" w:rsidP="00433FD3">
      <w:r>
        <w:separator/>
      </w:r>
    </w:p>
  </w:footnote>
  <w:footnote w:type="continuationSeparator" w:id="1">
    <w:p w:rsidR="005207DB" w:rsidRDefault="005207DB" w:rsidP="00433F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A37"/>
    <w:rsid w:val="00003E1C"/>
    <w:rsid w:val="00005A48"/>
    <w:rsid w:val="00010E36"/>
    <w:rsid w:val="000204D6"/>
    <w:rsid w:val="00020BF9"/>
    <w:rsid w:val="00052949"/>
    <w:rsid w:val="000947A5"/>
    <w:rsid w:val="00100581"/>
    <w:rsid w:val="00171BC9"/>
    <w:rsid w:val="001C41A8"/>
    <w:rsid w:val="001F2B27"/>
    <w:rsid w:val="00201709"/>
    <w:rsid w:val="0024048D"/>
    <w:rsid w:val="00365412"/>
    <w:rsid w:val="003B294D"/>
    <w:rsid w:val="004157D8"/>
    <w:rsid w:val="00433FD3"/>
    <w:rsid w:val="00453A7B"/>
    <w:rsid w:val="00517B69"/>
    <w:rsid w:val="005207DB"/>
    <w:rsid w:val="00584F94"/>
    <w:rsid w:val="005B4B80"/>
    <w:rsid w:val="00627EE2"/>
    <w:rsid w:val="00646036"/>
    <w:rsid w:val="006B6714"/>
    <w:rsid w:val="006C4CB7"/>
    <w:rsid w:val="00720DB8"/>
    <w:rsid w:val="00750112"/>
    <w:rsid w:val="0078328B"/>
    <w:rsid w:val="00796278"/>
    <w:rsid w:val="00825F5B"/>
    <w:rsid w:val="00841E67"/>
    <w:rsid w:val="008C1900"/>
    <w:rsid w:val="008E4C1E"/>
    <w:rsid w:val="009832E9"/>
    <w:rsid w:val="009A24F0"/>
    <w:rsid w:val="00A91345"/>
    <w:rsid w:val="00AA4495"/>
    <w:rsid w:val="00AC47D7"/>
    <w:rsid w:val="00AD050D"/>
    <w:rsid w:val="00AD1463"/>
    <w:rsid w:val="00B076C1"/>
    <w:rsid w:val="00B26794"/>
    <w:rsid w:val="00B43CC3"/>
    <w:rsid w:val="00BC2B2A"/>
    <w:rsid w:val="00D855C5"/>
    <w:rsid w:val="00DF4284"/>
    <w:rsid w:val="00E44F9D"/>
    <w:rsid w:val="00F30A37"/>
    <w:rsid w:val="00F94B74"/>
    <w:rsid w:val="00F95F1A"/>
    <w:rsid w:val="00FF4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A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33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33FD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33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33F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38</cp:revision>
  <cp:lastPrinted>2015-12-25T07:04:00Z</cp:lastPrinted>
  <dcterms:created xsi:type="dcterms:W3CDTF">2015-12-15T07:14:00Z</dcterms:created>
  <dcterms:modified xsi:type="dcterms:W3CDTF">2016-01-13T01:52:00Z</dcterms:modified>
</cp:coreProperties>
</file>